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F675DE" w:rsidRPr="00043457" w:rsidTr="00F675DE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F675DE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011D1D" w:rsidP="00F675DE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F675DE" w:rsidRPr="004E033D" w:rsidRDefault="00F675DE" w:rsidP="00F675DE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F675DE" w:rsidRPr="00043457" w:rsidRDefault="00F675DE" w:rsidP="00F675DE">
      <w:pPr>
        <w:pBdr>
          <w:top w:val="single" w:sz="6" w:space="1" w:color="auto"/>
          <w:between w:val="single" w:sz="6" w:space="1" w:color="auto"/>
        </w:pBdr>
        <w:spacing w:line="240" w:lineRule="auto"/>
        <w:ind w:right="-1"/>
        <w:rPr>
          <w:b/>
          <w:bCs/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937A34" w:rsidRPr="004E033D" w:rsidTr="006D7436">
        <w:trPr>
          <w:cantSplit/>
        </w:trPr>
        <w:tc>
          <w:tcPr>
            <w:tcW w:w="3047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4E033D">
              <w:rPr>
                <w:rFonts w:ascii="Arial" w:hAnsi="Arial" w:cs="Arial"/>
              </w:rPr>
              <w:t>Bratislava</w:t>
            </w:r>
          </w:p>
        </w:tc>
      </w:tr>
      <w:tr w:rsidR="00937A34" w:rsidRPr="004E033D" w:rsidTr="006D7436">
        <w:trPr>
          <w:cantSplit/>
        </w:trPr>
        <w:tc>
          <w:tcPr>
            <w:tcW w:w="3047" w:type="dxa"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937A34" w:rsidRPr="00745EF0" w:rsidRDefault="00EC0667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0467</w:t>
            </w:r>
            <w:r w:rsidR="00D07A25">
              <w:rPr>
                <w:rFonts w:ascii="Arial" w:hAnsi="Arial" w:cs="Arial"/>
              </w:rPr>
              <w:t>/2016</w:t>
            </w:r>
            <w:r w:rsidR="00745EF0" w:rsidRPr="00745EF0">
              <w:rPr>
                <w:rFonts w:ascii="Arial" w:hAnsi="Arial" w:cs="Arial"/>
              </w:rPr>
              <w:t>/CLaO/ŠmM</w:t>
            </w:r>
          </w:p>
        </w:tc>
        <w:tc>
          <w:tcPr>
            <w:tcW w:w="2410" w:type="dxa"/>
            <w:hideMark/>
          </w:tcPr>
          <w:p w:rsidR="00937A34" w:rsidRPr="00745EF0" w:rsidRDefault="00745EF0" w:rsidP="006D7436">
            <w:pPr>
              <w:pStyle w:val="Hlavika"/>
              <w:rPr>
                <w:rFonts w:ascii="Arial" w:hAnsi="Arial" w:cs="Arial"/>
              </w:rPr>
            </w:pPr>
            <w:r w:rsidRPr="00745EF0">
              <w:rPr>
                <w:rFonts w:ascii="Arial" w:hAnsi="Arial" w:cs="Arial"/>
              </w:rPr>
              <w:t>Šimončič/02/20292607</w:t>
            </w:r>
          </w:p>
        </w:tc>
        <w:tc>
          <w:tcPr>
            <w:tcW w:w="1651" w:type="dxa"/>
            <w:hideMark/>
          </w:tcPr>
          <w:p w:rsidR="00937A34" w:rsidRPr="00745EF0" w:rsidRDefault="00937A34" w:rsidP="006D7436">
            <w:pPr>
              <w:pStyle w:val="Hlavika"/>
              <w:rPr>
                <w:rFonts w:ascii="Arial" w:hAnsi="Arial" w:cs="Arial"/>
              </w:rPr>
            </w:pPr>
          </w:p>
        </w:tc>
      </w:tr>
    </w:tbl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441A8B" w:rsidRPr="0085545B" w:rsidRDefault="00441A8B" w:rsidP="004E033D">
      <w:pPr>
        <w:spacing w:line="24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Výzva na predloženie </w:t>
      </w:r>
      <w:r w:rsidR="00A86599" w:rsidRPr="0085545B">
        <w:rPr>
          <w:rFonts w:ascii="Arial" w:hAnsi="Arial" w:cs="Arial"/>
          <w:b/>
          <w:bCs/>
          <w:sz w:val="24"/>
          <w:szCs w:val="24"/>
        </w:rPr>
        <w:t>cenového návrhu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270EAB">
        <w:rPr>
          <w:rFonts w:ascii="Arial" w:hAnsi="Arial" w:cs="Arial"/>
          <w:bCs/>
          <w:sz w:val="24"/>
          <w:szCs w:val="24"/>
        </w:rPr>
        <w:t>(s použitím elektronickej aukcie)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ŽSR v rámci postupu „</w:t>
      </w:r>
      <w:r w:rsidRPr="0085545B">
        <w:rPr>
          <w:rFonts w:ascii="Arial" w:hAnsi="Arial" w:cs="Arial"/>
          <w:i/>
          <w:sz w:val="24"/>
          <w:szCs w:val="24"/>
        </w:rPr>
        <w:t>Prieskum trhu“</w:t>
      </w:r>
      <w:r w:rsidRPr="0085545B">
        <w:rPr>
          <w:rFonts w:ascii="Arial" w:hAnsi="Arial" w:cs="Arial"/>
          <w:sz w:val="24"/>
          <w:szCs w:val="24"/>
        </w:rPr>
        <w:t xml:space="preserve"> týmto vyzýva</w:t>
      </w:r>
      <w:r w:rsidR="000838BD" w:rsidRPr="0085545B">
        <w:rPr>
          <w:rFonts w:ascii="Arial" w:hAnsi="Arial" w:cs="Arial"/>
          <w:sz w:val="24"/>
          <w:szCs w:val="24"/>
        </w:rPr>
        <w:t>jú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predkladateľov</w:t>
      </w:r>
      <w:r w:rsidRPr="0085545B">
        <w:rPr>
          <w:rFonts w:ascii="Arial" w:hAnsi="Arial" w:cs="Arial"/>
          <w:sz w:val="24"/>
          <w:szCs w:val="24"/>
        </w:rPr>
        <w:t xml:space="preserve"> na predloženie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8361FF">
        <w:rPr>
          <w:rFonts w:ascii="Arial" w:hAnsi="Arial" w:cs="Arial"/>
          <w:sz w:val="24"/>
          <w:szCs w:val="24"/>
        </w:rPr>
        <w:t xml:space="preserve"> na predmet zákazky: „</w:t>
      </w:r>
      <w:r w:rsidR="00C87DB7">
        <w:rPr>
          <w:rFonts w:ascii="Arial" w:hAnsi="Arial" w:cs="Arial"/>
          <w:b/>
          <w:sz w:val="24"/>
          <w:szCs w:val="24"/>
        </w:rPr>
        <w:t>Prevodové</w:t>
      </w:r>
      <w:r w:rsidR="00E86A47">
        <w:rPr>
          <w:rFonts w:ascii="Arial" w:hAnsi="Arial" w:cs="Arial"/>
          <w:b/>
          <w:sz w:val="24"/>
          <w:szCs w:val="24"/>
        </w:rPr>
        <w:t xml:space="preserve"> oleje</w:t>
      </w:r>
      <w:r w:rsidRPr="0085545B">
        <w:rPr>
          <w:rFonts w:ascii="Arial" w:hAnsi="Arial" w:cs="Arial"/>
          <w:sz w:val="24"/>
          <w:szCs w:val="24"/>
        </w:rPr>
        <w:t xml:space="preserve">“. </w:t>
      </w:r>
    </w:p>
    <w:p w:rsidR="00441A8B" w:rsidRPr="0085545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/>
        </w:rPr>
      </w:pPr>
    </w:p>
    <w:p w:rsidR="00441A8B" w:rsidRPr="0085545B" w:rsidRDefault="001300C8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Miesta dodania</w:t>
      </w:r>
      <w:r w:rsidR="008361FF">
        <w:rPr>
          <w:sz w:val="24"/>
          <w:szCs w:val="24"/>
          <w:lang w:val="sk-SK"/>
        </w:rPr>
        <w:t xml:space="preserve">: podľa prílohy č.:  </w:t>
      </w:r>
      <w:r w:rsidR="00FC56ED">
        <w:rPr>
          <w:sz w:val="24"/>
          <w:szCs w:val="24"/>
          <w:lang w:val="sk-SK"/>
        </w:rPr>
        <w:t>3</w:t>
      </w:r>
    </w:p>
    <w:p w:rsidR="00D07A25" w:rsidRPr="0085545B" w:rsidRDefault="00D07A25" w:rsidP="00D07A25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 w:eastAsia="sk-SK"/>
        </w:rPr>
      </w:pPr>
    </w:p>
    <w:p w:rsidR="00D07A25" w:rsidRPr="00E54279" w:rsidRDefault="001300C8" w:rsidP="00D07A25">
      <w:pPr>
        <w:pStyle w:val="Zkladntext2"/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Doba na ktorú sa zmluva uzatvára</w:t>
      </w:r>
      <w:r w:rsidR="00D07A25">
        <w:rPr>
          <w:rFonts w:ascii="Arial" w:hAnsi="Arial" w:cs="Arial"/>
          <w:sz w:val="24"/>
          <w:szCs w:val="24"/>
        </w:rPr>
        <w:t xml:space="preserve">: </w:t>
      </w:r>
      <w:r>
        <w:rPr>
          <w:rFonts w:ascii="Arial" w:hAnsi="Arial" w:cs="Arial"/>
          <w:sz w:val="24"/>
          <w:szCs w:val="24"/>
        </w:rPr>
        <w:t xml:space="preserve">do vyčerpania maximálneho finančného objemu </w:t>
      </w:r>
      <w:r w:rsidR="00D07A25">
        <w:rPr>
          <w:rFonts w:ascii="Arial" w:hAnsi="Arial" w:cs="Arial"/>
          <w:sz w:val="24"/>
          <w:szCs w:val="24"/>
        </w:rPr>
        <w:t>najneskôr do 18</w:t>
      </w:r>
      <w:r w:rsidR="00D07A25" w:rsidRPr="00E54279">
        <w:rPr>
          <w:rFonts w:ascii="Arial" w:hAnsi="Arial" w:cs="Arial"/>
          <w:sz w:val="24"/>
          <w:szCs w:val="24"/>
        </w:rPr>
        <w:t>mesiacov od účinnosti zmluvy</w:t>
      </w:r>
    </w:p>
    <w:p w:rsidR="00D07A25" w:rsidRDefault="00D07A25" w:rsidP="00D07A25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  <w:r w:rsidRPr="00E54279">
        <w:rPr>
          <w:rFonts w:ascii="Arial" w:hAnsi="Arial" w:cs="Arial"/>
          <w:sz w:val="24"/>
          <w:szCs w:val="24"/>
        </w:rPr>
        <w:t xml:space="preserve">Lehota/termín dodania zákazky: predkladateľ v cenovom návrhu uvedie lehotu dodania v kalendárnych dňoch od elektronického </w:t>
      </w:r>
      <w:proofErr w:type="spellStart"/>
      <w:r w:rsidRPr="00E54279">
        <w:rPr>
          <w:rFonts w:ascii="Arial" w:hAnsi="Arial" w:cs="Arial"/>
          <w:sz w:val="24"/>
          <w:szCs w:val="24"/>
        </w:rPr>
        <w:t>obdržania</w:t>
      </w:r>
      <w:proofErr w:type="spellEnd"/>
      <w:r w:rsidRPr="00E54279">
        <w:rPr>
          <w:rFonts w:ascii="Arial" w:hAnsi="Arial" w:cs="Arial"/>
          <w:sz w:val="24"/>
          <w:szCs w:val="24"/>
        </w:rPr>
        <w:t xml:space="preserve"> objednávky.</w:t>
      </w: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Bližšia špecifikácia predmetu zákazky je uvedená v Prílohe č.1</w:t>
      </w:r>
      <w:r w:rsidR="00FC56ED">
        <w:rPr>
          <w:rFonts w:ascii="Arial" w:hAnsi="Arial" w:cs="Arial"/>
          <w:b/>
          <w:sz w:val="24"/>
          <w:szCs w:val="24"/>
        </w:rPr>
        <w:t>, 2</w:t>
      </w:r>
    </w:p>
    <w:p w:rsidR="00F675DE" w:rsidRPr="0085545B" w:rsidRDefault="00F675DE" w:rsidP="00F675DE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 xml:space="preserve">Požiadavky na </w:t>
      </w:r>
      <w:r w:rsidR="00A86599" w:rsidRPr="0085545B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85545B">
        <w:rPr>
          <w:rFonts w:ascii="Arial" w:hAnsi="Arial" w:cs="Arial"/>
          <w:b/>
          <w:sz w:val="24"/>
          <w:szCs w:val="24"/>
          <w:u w:val="single"/>
        </w:rPr>
        <w:t>:</w:t>
      </w:r>
    </w:p>
    <w:p w:rsidR="00D07A25" w:rsidRDefault="00A86599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 xml:space="preserve"> musí byť predložen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>, ktor</w:t>
      </w:r>
      <w:r w:rsidRPr="0085545B">
        <w:rPr>
          <w:rFonts w:ascii="Arial" w:hAnsi="Arial" w:cs="Arial"/>
          <w:sz w:val="24"/>
          <w:szCs w:val="24"/>
        </w:rPr>
        <w:t>ý nie je takto predložený</w:t>
      </w:r>
      <w:r w:rsidR="00441A8B" w:rsidRPr="0085545B">
        <w:rPr>
          <w:rFonts w:ascii="Arial" w:hAnsi="Arial" w:cs="Arial"/>
          <w:sz w:val="24"/>
          <w:szCs w:val="24"/>
        </w:rPr>
        <w:t xml:space="preserve"> nebude hodnoten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>.</w:t>
      </w:r>
    </w:p>
    <w:p w:rsidR="00441A8B" w:rsidRPr="0085545B" w:rsidRDefault="00441A8B" w:rsidP="00D07A25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 </w:t>
      </w:r>
      <w:r w:rsidR="00D07A25" w:rsidRPr="007A05EA">
        <w:rPr>
          <w:rFonts w:ascii="Arial" w:hAnsi="Arial" w:cs="Arial"/>
          <w:sz w:val="24"/>
          <w:szCs w:val="24"/>
          <w:u w:val="single"/>
        </w:rPr>
        <w:t xml:space="preserve">Cenový návrh musí byť predložený v listinnej podobe a 1 x na CD alebo DVD nosiči </w:t>
      </w:r>
      <w:r w:rsidR="00D07A25" w:rsidRPr="007A05EA">
        <w:rPr>
          <w:rFonts w:ascii="Arial" w:hAnsi="Arial" w:cs="Arial"/>
          <w:color w:val="000000"/>
          <w:sz w:val="24"/>
          <w:szCs w:val="24"/>
          <w:u w:val="single"/>
        </w:rPr>
        <w:t>s obsahom celého návrhu. CD alebo DVD nosič musí byť identický s návrhom predloženým v listinnej podobe.</w:t>
      </w:r>
      <w:r w:rsidR="00D07A25" w:rsidRPr="007A05EA">
        <w:rPr>
          <w:rFonts w:ascii="Arial" w:hAnsi="Arial" w:cs="Arial"/>
          <w:sz w:val="24"/>
          <w:szCs w:val="24"/>
          <w:u w:val="single"/>
        </w:rPr>
        <w:t xml:space="preserve">  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Variantné riešenie:</w:t>
      </w:r>
    </w:p>
    <w:p w:rsidR="00441A8B" w:rsidRPr="004E033D" w:rsidRDefault="00441A8B" w:rsidP="00441A8B">
      <w:pPr>
        <w:pStyle w:val="Odsekzoznamu"/>
        <w:rPr>
          <w:rFonts w:ascii="Arial" w:hAnsi="Arial" w:cs="Arial"/>
        </w:rPr>
      </w:pPr>
    </w:p>
    <w:p w:rsidR="00441A8B" w:rsidRPr="004E033D" w:rsidRDefault="008361FF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pripúšťa sa -  </w:t>
      </w:r>
      <w:r w:rsidRPr="008361FF">
        <w:rPr>
          <w:rFonts w:ascii="Arial" w:hAnsi="Arial" w:cs="Arial"/>
          <w:sz w:val="24"/>
          <w:szCs w:val="24"/>
          <w:u w:val="single"/>
        </w:rPr>
        <w:t>nepripúšťa sa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441A8B" w:rsidRPr="0085545B" w:rsidRDefault="00441A8B" w:rsidP="00F675DE">
      <w:pPr>
        <w:pStyle w:val="Zkladntext2"/>
        <w:numPr>
          <w:ilvl w:val="0"/>
          <w:numId w:val="9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 žiadame uviesť celkovú cenu za zákazku v zložení: </w:t>
      </w:r>
    </w:p>
    <w:p w:rsidR="00F675DE" w:rsidRPr="004E033D" w:rsidRDefault="00F675DE" w:rsidP="00937A34">
      <w:pPr>
        <w:pStyle w:val="Zkladntext2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navrhovaná celková cena bez DPH</w:t>
      </w:r>
    </w:p>
    <w:p w:rsidR="00F675DE" w:rsidRPr="004E033D" w:rsidRDefault="00F675DE" w:rsidP="00937A34">
      <w:pPr>
        <w:numPr>
          <w:ilvl w:val="0"/>
          <w:numId w:val="3"/>
        </w:numPr>
        <w:tabs>
          <w:tab w:val="clear" w:pos="720"/>
        </w:tabs>
        <w:autoSpaceDE w:val="0"/>
        <w:autoSpaceDN w:val="0"/>
        <w:spacing w:line="240" w:lineRule="auto"/>
        <w:ind w:left="426" w:hanging="426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sadzba DPH</w:t>
      </w:r>
    </w:p>
    <w:p w:rsidR="00F675DE" w:rsidRPr="004E033D" w:rsidRDefault="00F675DE" w:rsidP="00937A34">
      <w:pPr>
        <w:numPr>
          <w:ilvl w:val="0"/>
          <w:numId w:val="3"/>
        </w:numPr>
        <w:tabs>
          <w:tab w:val="clear" w:pos="720"/>
        </w:tabs>
        <w:autoSpaceDE w:val="0"/>
        <w:autoSpaceDN w:val="0"/>
        <w:spacing w:line="240" w:lineRule="auto"/>
        <w:ind w:left="426" w:hanging="426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výška DPH</w:t>
      </w:r>
    </w:p>
    <w:p w:rsidR="00F675DE" w:rsidRPr="004E033D" w:rsidRDefault="00F675DE" w:rsidP="00937A34">
      <w:pPr>
        <w:pStyle w:val="Zarkazkladnhotextu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navrhovaná celková cena vrátane DPH.</w:t>
      </w:r>
    </w:p>
    <w:p w:rsidR="00F675DE" w:rsidRDefault="00F675DE" w:rsidP="00F675DE">
      <w:pPr>
        <w:pStyle w:val="Zarkazkladnhotextu"/>
        <w:spacing w:after="0" w:line="240" w:lineRule="auto"/>
        <w:ind w:left="0"/>
        <w:rPr>
          <w:rFonts w:ascii="Arial" w:hAnsi="Arial" w:cs="Arial"/>
          <w:sz w:val="24"/>
          <w:szCs w:val="24"/>
        </w:rPr>
      </w:pPr>
    </w:p>
    <w:p w:rsidR="00A51EE8" w:rsidRPr="004E033D" w:rsidRDefault="00A51EE8" w:rsidP="00F675DE">
      <w:pPr>
        <w:pStyle w:val="Zarkazkladnhotextu"/>
        <w:spacing w:after="0" w:line="240" w:lineRule="auto"/>
        <w:ind w:left="0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lastRenderedPageBreak/>
        <w:t>Ak nie ste platiteľom DPH v Slovenskej republike, na túto skutočnosť je potrebné upozorniť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. </w:t>
      </w: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 cene musia byť zahrnuté všetky náklady spojené s plnením predmetu zákazky. Navrhovaná cena musí byť vyjadrená v eurách a musí byť uvedená jej lehota platnosti.</w:t>
      </w:r>
    </w:p>
    <w:p w:rsidR="004E4BE7" w:rsidRPr="00574439" w:rsidRDefault="004E4BE7" w:rsidP="004E4BE7">
      <w:pPr>
        <w:pStyle w:val="Bezriadkovania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Náklady, ktoré vzniknú navrhovateľovi v súvislosti s prípravou a predložením cenovej ponuky, s rokovaním o uzavretí zmluvy a s prípravou návrhu zmluvy a pod., znáša v plnom rozsahu bez ohľadu na ich povahu a rozsah navrhovateľ, a to aj v prípade, ak z akýchkoľvek dôvodov k uzavretiu zmluvy nedôjde. Navrhovaná cena musí byť vyjadrená v eurách, uvedená na dve desatinné miesta.</w:t>
      </w:r>
    </w:p>
    <w:p w:rsidR="004E4BE7" w:rsidRPr="004E4BE7" w:rsidRDefault="004E4BE7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Podpisom kúpnej zmluvy nevzniká právny nárok na vyčerpanie finančného objemu tejto Kúpnej zmluvy.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Na požadovaný predmet zákazky ŽSR neposkytuje zálohy ani preddavky na plnenie zmluvy. </w:t>
      </w:r>
      <w:r w:rsidR="00BA08DE">
        <w:rPr>
          <w:rFonts w:ascii="Arial" w:hAnsi="Arial" w:cs="Arial"/>
          <w:sz w:val="24"/>
          <w:szCs w:val="24"/>
        </w:rPr>
        <w:t>Splatnosť faktúry je 30</w:t>
      </w:r>
      <w:r w:rsidRPr="004E033D">
        <w:rPr>
          <w:rFonts w:ascii="Arial" w:hAnsi="Arial" w:cs="Arial"/>
          <w:sz w:val="24"/>
          <w:szCs w:val="24"/>
        </w:rPr>
        <w:t xml:space="preserve"> dní odo dňa doručenia ŽSR.  </w:t>
      </w:r>
    </w:p>
    <w:p w:rsidR="00F675DE" w:rsidRPr="004E033D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  <w:u w:val="single"/>
        </w:rPr>
      </w:pPr>
    </w:p>
    <w:p w:rsidR="00441A8B" w:rsidRDefault="00441A8B" w:rsidP="0032737A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4) 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 žiadame predložiť nasledovné dokumenty: </w:t>
      </w:r>
    </w:p>
    <w:p w:rsidR="00807120" w:rsidRDefault="00807120" w:rsidP="00807120">
      <w:pPr>
        <w:pStyle w:val="Pta"/>
        <w:numPr>
          <w:ilvl w:val="0"/>
          <w:numId w:val="18"/>
        </w:numPr>
        <w:jc w:val="both"/>
        <w:rPr>
          <w:rFonts w:ascii="Arial" w:hAnsi="Arial" w:cs="Arial"/>
          <w:sz w:val="24"/>
          <w:szCs w:val="24"/>
        </w:rPr>
      </w:pPr>
      <w:r w:rsidRPr="002E4C84">
        <w:rPr>
          <w:rFonts w:ascii="Arial" w:hAnsi="Arial" w:cs="Arial"/>
          <w:sz w:val="24"/>
          <w:szCs w:val="24"/>
        </w:rPr>
        <w:t xml:space="preserve">Aktuálny doklad o oprávnení  dodávať tovar ku dňu lehoty na predkladanie cenového návrhu, ktorým preukážete spôsobilosť plniť predmet zákazky (upozorňujeme, že obstarávateľ za aktuálny doklad neuzná výpis zo stránky </w:t>
      </w:r>
      <w:proofErr w:type="spellStart"/>
      <w:r w:rsidRPr="002E4C84">
        <w:rPr>
          <w:rFonts w:ascii="Arial" w:hAnsi="Arial" w:cs="Arial"/>
          <w:sz w:val="24"/>
          <w:szCs w:val="24"/>
        </w:rPr>
        <w:t>www.orsr.sk</w:t>
      </w:r>
      <w:proofErr w:type="spellEnd"/>
      <w:r w:rsidRPr="002E4C84">
        <w:rPr>
          <w:rFonts w:ascii="Arial" w:hAnsi="Arial" w:cs="Arial"/>
          <w:sz w:val="24"/>
          <w:szCs w:val="24"/>
        </w:rPr>
        <w:t xml:space="preserve"> alebo </w:t>
      </w:r>
      <w:proofErr w:type="spellStart"/>
      <w:r w:rsidRPr="002E4C84">
        <w:rPr>
          <w:rFonts w:ascii="Arial" w:hAnsi="Arial" w:cs="Arial"/>
          <w:sz w:val="24"/>
          <w:szCs w:val="24"/>
        </w:rPr>
        <w:t>www.zrsr.sk</w:t>
      </w:r>
      <w:proofErr w:type="spellEnd"/>
      <w:r w:rsidRPr="002E4C84">
        <w:rPr>
          <w:rFonts w:ascii="Arial" w:hAnsi="Arial" w:cs="Arial"/>
          <w:sz w:val="24"/>
          <w:szCs w:val="24"/>
        </w:rPr>
        <w:t>., prípadne inej obdobnej stránky).</w:t>
      </w:r>
    </w:p>
    <w:p w:rsidR="00807120" w:rsidRPr="00164986" w:rsidRDefault="00807120" w:rsidP="00807120">
      <w:pPr>
        <w:pStyle w:val="Pta"/>
        <w:ind w:left="720"/>
        <w:jc w:val="both"/>
        <w:rPr>
          <w:rFonts w:ascii="Arial" w:hAnsi="Arial" w:cs="Arial"/>
          <w:sz w:val="24"/>
          <w:szCs w:val="24"/>
        </w:rPr>
      </w:pPr>
      <w:r w:rsidRPr="00164986">
        <w:rPr>
          <w:rFonts w:ascii="Arial" w:hAnsi="Arial" w:cs="Arial"/>
          <w:sz w:val="24"/>
          <w:szCs w:val="24"/>
        </w:rPr>
        <w:t>Predkladateľ zapísaný do zoznamu podnikateľov vedeného Úradom pre Verejné obstarávanie môže požadovaný doklad nahradiť predložením platného potvrdenia o jeho zapísaní do zoznamu podnikateľov podľa § 128 ods. 1 zákona o verejnom obstarávaní.</w:t>
      </w:r>
    </w:p>
    <w:p w:rsidR="00807120" w:rsidRPr="002E4C84" w:rsidRDefault="00807120" w:rsidP="00807120">
      <w:pPr>
        <w:pStyle w:val="Pta"/>
        <w:numPr>
          <w:ilvl w:val="0"/>
          <w:numId w:val="18"/>
        </w:numPr>
        <w:jc w:val="both"/>
        <w:rPr>
          <w:rFonts w:ascii="Arial" w:hAnsi="Arial" w:cs="Arial"/>
          <w:sz w:val="24"/>
          <w:szCs w:val="24"/>
        </w:rPr>
      </w:pPr>
      <w:r w:rsidRPr="002E4C84">
        <w:rPr>
          <w:rFonts w:ascii="Arial" w:hAnsi="Arial" w:cs="Arial"/>
          <w:sz w:val="24"/>
          <w:szCs w:val="24"/>
        </w:rPr>
        <w:t>Povolenie na obchodovanie s vybraným minerálnym olejom, pohonnou látkou.</w:t>
      </w:r>
    </w:p>
    <w:p w:rsidR="00807120" w:rsidRDefault="00807120" w:rsidP="00807120">
      <w:pPr>
        <w:pStyle w:val="Pta"/>
        <w:numPr>
          <w:ilvl w:val="0"/>
          <w:numId w:val="18"/>
        </w:numPr>
        <w:jc w:val="both"/>
        <w:rPr>
          <w:rFonts w:ascii="Arial" w:hAnsi="Arial" w:cs="Arial"/>
          <w:sz w:val="24"/>
          <w:szCs w:val="24"/>
        </w:rPr>
      </w:pPr>
      <w:r w:rsidRPr="002E4C84">
        <w:rPr>
          <w:rFonts w:ascii="Arial" w:hAnsi="Arial" w:cs="Arial"/>
          <w:sz w:val="24"/>
          <w:szCs w:val="24"/>
        </w:rPr>
        <w:t>Čestné vyhlásenie, že podiel výrobkov pochádzajúcich z tretej krajiny nepredstavuje viac ako polovicu celkovej hodnoty výrobkov tvoriacich ponuku.</w:t>
      </w:r>
    </w:p>
    <w:p w:rsidR="006E2734" w:rsidRPr="008D0BC8" w:rsidRDefault="006E2734" w:rsidP="006E2734">
      <w:pPr>
        <w:pStyle w:val="Pta"/>
        <w:numPr>
          <w:ilvl w:val="0"/>
          <w:numId w:val="18"/>
        </w:numPr>
        <w:jc w:val="both"/>
        <w:rPr>
          <w:rFonts w:ascii="Arial" w:hAnsi="Arial" w:cs="Arial"/>
          <w:sz w:val="24"/>
          <w:szCs w:val="24"/>
        </w:rPr>
      </w:pPr>
      <w:r w:rsidRPr="008D0BC8">
        <w:rPr>
          <w:rFonts w:ascii="Arial" w:hAnsi="Arial" w:cs="Arial"/>
          <w:sz w:val="24"/>
          <w:szCs w:val="24"/>
        </w:rPr>
        <w:t xml:space="preserve">Kartu bezpečnostných údajov v zmysle § 6 zákona č. 67/2010 </w:t>
      </w:r>
      <w:proofErr w:type="spellStart"/>
      <w:r w:rsidRPr="008D0BC8">
        <w:rPr>
          <w:rFonts w:ascii="Arial" w:hAnsi="Arial" w:cs="Arial"/>
          <w:sz w:val="24"/>
          <w:szCs w:val="24"/>
        </w:rPr>
        <w:t>Z.z</w:t>
      </w:r>
      <w:proofErr w:type="spellEnd"/>
      <w:r w:rsidRPr="008D0BC8">
        <w:rPr>
          <w:rFonts w:ascii="Arial" w:hAnsi="Arial" w:cs="Arial"/>
          <w:sz w:val="24"/>
          <w:szCs w:val="24"/>
        </w:rPr>
        <w:t>. o podmienkach uvedenia chemických látok a chemických zmesí na trh a o zmene a doplnení niektorých zákonov a nariadenia Komisie EÚ č. 453/2010, ktorým sa mení a dopĺňa nariadenie Európskeho parlamentu a rady (ES) č. 1907/2006 o registrácii, hodnotení, autorizácii a obmedzovaní chemických látok (REACH) v slovenskom jazyku vo vzťahu k jednotlivým položkám predmetu zákazky.</w:t>
      </w:r>
    </w:p>
    <w:p w:rsidR="006E2734" w:rsidRPr="008D0BC8" w:rsidRDefault="006E2734" w:rsidP="006E2734">
      <w:pPr>
        <w:pStyle w:val="Pta"/>
        <w:numPr>
          <w:ilvl w:val="0"/>
          <w:numId w:val="18"/>
        </w:numPr>
        <w:jc w:val="both"/>
        <w:rPr>
          <w:rFonts w:ascii="Arial" w:hAnsi="Arial" w:cs="Arial"/>
          <w:sz w:val="24"/>
          <w:szCs w:val="24"/>
        </w:rPr>
      </w:pPr>
      <w:r w:rsidRPr="008D0BC8">
        <w:rPr>
          <w:rFonts w:ascii="Arial" w:hAnsi="Arial" w:cs="Arial"/>
          <w:sz w:val="24"/>
          <w:szCs w:val="24"/>
        </w:rPr>
        <w:t>Technicko-informačné listy výrobkov vo vzťahu k predmetu zákazky  (parametre z tabuľky č.1).</w:t>
      </w:r>
    </w:p>
    <w:p w:rsidR="006E2734" w:rsidRPr="006E2734" w:rsidRDefault="006E2734" w:rsidP="006E2734">
      <w:pPr>
        <w:pStyle w:val="Zarkazkladnhotextu"/>
        <w:numPr>
          <w:ilvl w:val="0"/>
          <w:numId w:val="18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8D0BC8">
        <w:rPr>
          <w:rFonts w:ascii="Arial" w:hAnsi="Arial" w:cs="Arial"/>
          <w:sz w:val="24"/>
          <w:szCs w:val="24"/>
        </w:rPr>
        <w:t>Vyhlásenie zhody a doplňujúce podklady k nim (certifikáty, protokoly o skúškach akreditovaným laboratóriom (parametre z tabuľky č.2, skúšobné metódy sú uvedené v prílohe č. 2.) V prípade oleja ISO VG 220 uchádzač priloží protokol o hodnote kinematickej viskozity pri 40°C) vydané autorizovanými osobami alebo notifikovanými osobami, ktoré majú oprávnenie na posudzovanie zhody výrobkov s technickými špecifikáciami k výrobkom, ktoré sú uvedené v Opise predmetu zákazky v prílohe č. 1, spĺňajúce špecifikácie kvality podľa európskej normy ACEA (</w:t>
      </w:r>
      <w:proofErr w:type="spellStart"/>
      <w:r w:rsidRPr="008D0BC8">
        <w:rPr>
          <w:rFonts w:ascii="Arial" w:hAnsi="Arial" w:cs="Arial"/>
          <w:sz w:val="24"/>
          <w:szCs w:val="24"/>
        </w:rPr>
        <w:t>Association</w:t>
      </w:r>
      <w:proofErr w:type="spellEnd"/>
      <w:r w:rsidRPr="008D0BC8">
        <w:rPr>
          <w:rFonts w:ascii="Arial" w:hAnsi="Arial" w:cs="Arial"/>
          <w:sz w:val="24"/>
          <w:szCs w:val="24"/>
        </w:rPr>
        <w:t xml:space="preserve"> des </w:t>
      </w:r>
      <w:proofErr w:type="spellStart"/>
      <w:r w:rsidRPr="008D0BC8">
        <w:rPr>
          <w:rFonts w:ascii="Arial" w:hAnsi="Arial" w:cs="Arial"/>
          <w:sz w:val="24"/>
          <w:szCs w:val="24"/>
        </w:rPr>
        <w:t>Constructeurs</w:t>
      </w:r>
      <w:proofErr w:type="spellEnd"/>
      <w:r w:rsidRPr="008D0BC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0BC8">
        <w:rPr>
          <w:rFonts w:ascii="Arial" w:hAnsi="Arial" w:cs="Arial"/>
          <w:sz w:val="24"/>
          <w:szCs w:val="24"/>
        </w:rPr>
        <w:t>Européens</w:t>
      </w:r>
      <w:proofErr w:type="spellEnd"/>
      <w:r w:rsidRPr="008D0BC8">
        <w:rPr>
          <w:rFonts w:ascii="Arial" w:hAnsi="Arial" w:cs="Arial"/>
          <w:sz w:val="24"/>
          <w:szCs w:val="24"/>
        </w:rPr>
        <w:t xml:space="preserve"> ď </w:t>
      </w:r>
      <w:proofErr w:type="spellStart"/>
      <w:r w:rsidRPr="008D0BC8">
        <w:rPr>
          <w:rFonts w:ascii="Arial" w:hAnsi="Arial" w:cs="Arial"/>
          <w:sz w:val="24"/>
          <w:szCs w:val="24"/>
        </w:rPr>
        <w:t>Automobiles</w:t>
      </w:r>
      <w:proofErr w:type="spellEnd"/>
      <w:r w:rsidRPr="008D0BC8">
        <w:rPr>
          <w:rFonts w:ascii="Arial" w:hAnsi="Arial" w:cs="Arial"/>
          <w:sz w:val="24"/>
          <w:szCs w:val="24"/>
        </w:rPr>
        <w:t>), resp. americkej normy API (</w:t>
      </w:r>
      <w:proofErr w:type="spellStart"/>
      <w:r w:rsidRPr="008D0BC8">
        <w:rPr>
          <w:rFonts w:ascii="Arial" w:hAnsi="Arial" w:cs="Arial"/>
          <w:sz w:val="24"/>
          <w:szCs w:val="24"/>
        </w:rPr>
        <w:t>American</w:t>
      </w:r>
      <w:proofErr w:type="spellEnd"/>
      <w:r w:rsidRPr="008D0BC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0BC8">
        <w:rPr>
          <w:rFonts w:ascii="Arial" w:hAnsi="Arial" w:cs="Arial"/>
          <w:sz w:val="24"/>
          <w:szCs w:val="24"/>
        </w:rPr>
        <w:t>Petroleum</w:t>
      </w:r>
      <w:proofErr w:type="spellEnd"/>
      <w:r w:rsidRPr="008D0BC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0BC8">
        <w:rPr>
          <w:rFonts w:ascii="Arial" w:hAnsi="Arial" w:cs="Arial"/>
          <w:sz w:val="24"/>
          <w:szCs w:val="24"/>
        </w:rPr>
        <w:t>Institut</w:t>
      </w:r>
      <w:proofErr w:type="spellEnd"/>
      <w:r w:rsidRPr="008D0BC8">
        <w:rPr>
          <w:rFonts w:ascii="Arial" w:hAnsi="Arial" w:cs="Arial"/>
          <w:sz w:val="24"/>
          <w:szCs w:val="24"/>
        </w:rPr>
        <w:t xml:space="preserve">) a vyhovujúce určitej výkonnostnej triede definovanej v medzinárodných normách ACEA/API alebo výkonnostnej triede, v prípadoch, keď to platná legislatíva Slovenskej republiky vyžaduje. </w:t>
      </w:r>
    </w:p>
    <w:p w:rsidR="00035327" w:rsidRDefault="00035327" w:rsidP="006E2734">
      <w:pPr>
        <w:pStyle w:val="Pta"/>
        <w:ind w:left="709" w:hanging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    g)  </w:t>
      </w:r>
      <w:r w:rsidR="003F27CC" w:rsidRPr="00035327">
        <w:rPr>
          <w:rFonts w:ascii="Arial" w:hAnsi="Arial" w:cs="Arial"/>
          <w:sz w:val="24"/>
          <w:szCs w:val="24"/>
        </w:rPr>
        <w:t>Vyplnené a podpísané</w:t>
      </w:r>
      <w:r w:rsidR="003F27CC" w:rsidRPr="00035327">
        <w:rPr>
          <w:rFonts w:ascii="Arial" w:hAnsi="Arial" w:cs="Arial"/>
          <w:i/>
          <w:sz w:val="24"/>
          <w:szCs w:val="24"/>
        </w:rPr>
        <w:t xml:space="preserve"> </w:t>
      </w:r>
      <w:r w:rsidR="003F27CC" w:rsidRPr="00035327">
        <w:rPr>
          <w:rFonts w:ascii="Arial" w:hAnsi="Arial" w:cs="Arial"/>
          <w:sz w:val="24"/>
          <w:szCs w:val="24"/>
        </w:rPr>
        <w:t>Prehlásenie pre účely posúdenia obchodného partnera</w:t>
      </w:r>
      <w:r w:rsidR="00CC0DC5" w:rsidRPr="00035327">
        <w:rPr>
          <w:rFonts w:ascii="Arial" w:hAnsi="Arial" w:cs="Arial"/>
          <w:sz w:val="24"/>
          <w:szCs w:val="24"/>
        </w:rPr>
        <w:t xml:space="preserve"> (príloha č. 5)</w:t>
      </w:r>
      <w:r w:rsidR="003F27CC" w:rsidRPr="00035327">
        <w:rPr>
          <w:rFonts w:ascii="Arial" w:hAnsi="Arial" w:cs="Arial"/>
          <w:sz w:val="24"/>
          <w:szCs w:val="24"/>
        </w:rPr>
        <w:t>.</w:t>
      </w:r>
    </w:p>
    <w:p w:rsidR="00807120" w:rsidRPr="0085545B" w:rsidRDefault="00807120" w:rsidP="0032737A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270EA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92367D">
        <w:rPr>
          <w:rFonts w:ascii="Arial" w:hAnsi="Arial" w:cs="Arial"/>
          <w:sz w:val="24"/>
          <w:szCs w:val="24"/>
        </w:rPr>
        <w:t xml:space="preserve">Požadované doklady musia byť platné a môžu byť predložené ako fotokópie. </w:t>
      </w:r>
    </w:p>
    <w:p w:rsidR="009E7E3A" w:rsidRDefault="009E7E3A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9E7E3A" w:rsidRPr="00D46F7C" w:rsidRDefault="009E7E3A" w:rsidP="009E7E3A">
      <w:pPr>
        <w:pStyle w:val="Pta"/>
        <w:tabs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9E7E3A">
        <w:rPr>
          <w:rFonts w:ascii="Arial" w:hAnsi="Arial" w:cs="Arial"/>
          <w:sz w:val="24"/>
          <w:szCs w:val="24"/>
        </w:rPr>
        <w:t>Predložením cenového návrhu na danú časť predmetu zákazky, predkladateľ akceptuje v plnom rozsahu obchodné podmienky (návrh Kúpnej zmluvy) uvedený v prílohe č. 4. Predkladateľ nie je oprávnený meniť ani dopĺňať obchodné podmienky, stanovené obstarávateľom v návrhu kúpnej zmluvy. Úspešný predkladateľ doplní iba údaje vyznačené predtlačou v návrhu kúpnej zmluvy.</w:t>
      </w:r>
    </w:p>
    <w:p w:rsidR="0092367D" w:rsidRDefault="0092367D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270EAB" w:rsidRDefault="00270EAB" w:rsidP="00270EAB">
      <w:pPr>
        <w:pStyle w:val="Pta"/>
        <w:tabs>
          <w:tab w:val="left" w:pos="709"/>
        </w:tabs>
        <w:rPr>
          <w:rFonts w:ascii="Arial" w:hAnsi="Arial" w:cs="Arial"/>
          <w:b/>
          <w:sz w:val="24"/>
          <w:szCs w:val="24"/>
          <w:u w:val="single"/>
        </w:rPr>
      </w:pPr>
      <w:r w:rsidRPr="00574439">
        <w:rPr>
          <w:rFonts w:ascii="Arial" w:hAnsi="Arial" w:cs="Arial"/>
          <w:b/>
          <w:sz w:val="24"/>
          <w:szCs w:val="24"/>
          <w:u w:val="single"/>
        </w:rPr>
        <w:t>Vyhlasovateľ má na plnenie pri dodávkach predmetu záväzku nasledovné požiadavky:</w:t>
      </w:r>
    </w:p>
    <w:p w:rsidR="00CA7A31" w:rsidRDefault="00CA7A31" w:rsidP="00270EAB">
      <w:pPr>
        <w:pStyle w:val="Pta"/>
        <w:tabs>
          <w:tab w:val="left" w:pos="709"/>
        </w:tabs>
        <w:rPr>
          <w:rFonts w:ascii="Arial" w:hAnsi="Arial" w:cs="Arial"/>
          <w:b/>
          <w:sz w:val="24"/>
          <w:szCs w:val="24"/>
          <w:u w:val="single"/>
        </w:rPr>
      </w:pPr>
    </w:p>
    <w:p w:rsidR="000100F9" w:rsidRPr="000100F9" w:rsidRDefault="000100F9" w:rsidP="000100F9">
      <w:pPr>
        <w:spacing w:line="240" w:lineRule="auto"/>
        <w:rPr>
          <w:rFonts w:ascii="Arial" w:hAnsi="Arial" w:cs="Arial"/>
          <w:sz w:val="24"/>
          <w:szCs w:val="24"/>
        </w:rPr>
      </w:pPr>
      <w:r w:rsidRPr="000100F9">
        <w:rPr>
          <w:rFonts w:ascii="Arial" w:hAnsi="Arial" w:cs="Arial"/>
          <w:sz w:val="24"/>
          <w:szCs w:val="24"/>
        </w:rPr>
        <w:t xml:space="preserve">BALENIE A ZNAČENIE PREBERANÉHO PRODUKTU </w:t>
      </w:r>
    </w:p>
    <w:p w:rsidR="000100F9" w:rsidRPr="000100F9" w:rsidRDefault="000100F9" w:rsidP="000100F9">
      <w:pPr>
        <w:spacing w:line="240" w:lineRule="auto"/>
        <w:rPr>
          <w:rFonts w:ascii="Arial" w:hAnsi="Arial" w:cs="Arial"/>
          <w:sz w:val="24"/>
          <w:szCs w:val="24"/>
        </w:rPr>
      </w:pPr>
      <w:r w:rsidRPr="000100F9">
        <w:rPr>
          <w:rFonts w:ascii="Arial" w:hAnsi="Arial" w:cs="Arial"/>
          <w:sz w:val="24"/>
          <w:szCs w:val="24"/>
        </w:rPr>
        <w:t xml:space="preserve">Obstarávateľ preberie produkt </w:t>
      </w:r>
      <w:r w:rsidR="00930DD9">
        <w:rPr>
          <w:rFonts w:ascii="Arial" w:hAnsi="Arial" w:cs="Arial"/>
          <w:sz w:val="24"/>
          <w:szCs w:val="24"/>
        </w:rPr>
        <w:t>vo vhodnom originálnom balení (max balenia v tabuľke č. 1</w:t>
      </w:r>
      <w:r w:rsidRPr="000100F9">
        <w:rPr>
          <w:rFonts w:ascii="Arial" w:hAnsi="Arial" w:cs="Arial"/>
          <w:sz w:val="24"/>
          <w:szCs w:val="24"/>
        </w:rPr>
        <w:t>) . Obstarávateľ požaduje ku každej dodávke mazacieho prostriedku uviesť veľkosť balenia a jednotkovú cenu za 1 liter</w:t>
      </w:r>
      <w:r w:rsidR="00930DD9">
        <w:rPr>
          <w:rFonts w:ascii="Arial" w:hAnsi="Arial" w:cs="Arial"/>
          <w:sz w:val="24"/>
          <w:szCs w:val="24"/>
        </w:rPr>
        <w:t>/1 kg</w:t>
      </w:r>
      <w:r w:rsidRPr="000100F9">
        <w:rPr>
          <w:rFonts w:ascii="Arial" w:hAnsi="Arial" w:cs="Arial"/>
          <w:sz w:val="24"/>
          <w:szCs w:val="24"/>
        </w:rPr>
        <w:t xml:space="preserve"> daného produktu.</w:t>
      </w:r>
    </w:p>
    <w:p w:rsidR="000100F9" w:rsidRPr="000100F9" w:rsidRDefault="000100F9" w:rsidP="000100F9">
      <w:pPr>
        <w:spacing w:line="240" w:lineRule="auto"/>
        <w:rPr>
          <w:rFonts w:ascii="Arial" w:hAnsi="Arial" w:cs="Arial"/>
          <w:sz w:val="24"/>
          <w:szCs w:val="24"/>
        </w:rPr>
      </w:pPr>
      <w:r w:rsidRPr="000100F9">
        <w:rPr>
          <w:rFonts w:ascii="Arial" w:hAnsi="Arial" w:cs="Arial"/>
          <w:sz w:val="24"/>
          <w:szCs w:val="24"/>
        </w:rPr>
        <w:t>Obaly s produktom musia byť označené</w:t>
      </w:r>
    </w:p>
    <w:p w:rsidR="000100F9" w:rsidRPr="000100F9" w:rsidRDefault="000100F9" w:rsidP="000100F9">
      <w:pPr>
        <w:spacing w:line="240" w:lineRule="auto"/>
        <w:rPr>
          <w:rFonts w:ascii="Arial" w:hAnsi="Arial" w:cs="Arial"/>
          <w:sz w:val="24"/>
          <w:szCs w:val="24"/>
        </w:rPr>
      </w:pPr>
      <w:r w:rsidRPr="000100F9">
        <w:rPr>
          <w:rFonts w:ascii="Arial" w:hAnsi="Arial" w:cs="Arial"/>
          <w:sz w:val="24"/>
          <w:szCs w:val="24"/>
        </w:rPr>
        <w:t>- označenie výrobcu</w:t>
      </w:r>
    </w:p>
    <w:p w:rsidR="000100F9" w:rsidRPr="000100F9" w:rsidRDefault="000100F9" w:rsidP="000100F9">
      <w:pPr>
        <w:spacing w:line="240" w:lineRule="auto"/>
        <w:rPr>
          <w:rFonts w:ascii="Arial" w:hAnsi="Arial" w:cs="Arial"/>
          <w:sz w:val="24"/>
          <w:szCs w:val="24"/>
        </w:rPr>
      </w:pPr>
      <w:r w:rsidRPr="000100F9">
        <w:rPr>
          <w:rFonts w:ascii="Arial" w:hAnsi="Arial" w:cs="Arial"/>
          <w:sz w:val="24"/>
          <w:szCs w:val="24"/>
        </w:rPr>
        <w:t xml:space="preserve">- názov produktu, </w:t>
      </w:r>
    </w:p>
    <w:p w:rsidR="000100F9" w:rsidRPr="000100F9" w:rsidRDefault="000100F9" w:rsidP="000100F9">
      <w:pPr>
        <w:spacing w:line="240" w:lineRule="auto"/>
        <w:rPr>
          <w:rFonts w:ascii="Arial" w:hAnsi="Arial" w:cs="Arial"/>
          <w:sz w:val="24"/>
          <w:szCs w:val="24"/>
        </w:rPr>
      </w:pPr>
      <w:r w:rsidRPr="000100F9">
        <w:rPr>
          <w:rFonts w:ascii="Arial" w:hAnsi="Arial" w:cs="Arial"/>
          <w:sz w:val="24"/>
          <w:szCs w:val="24"/>
        </w:rPr>
        <w:t xml:space="preserve">- technická špecifikácia, </w:t>
      </w:r>
    </w:p>
    <w:p w:rsidR="000100F9" w:rsidRPr="000100F9" w:rsidRDefault="000100F9" w:rsidP="000100F9">
      <w:pPr>
        <w:spacing w:line="240" w:lineRule="auto"/>
        <w:rPr>
          <w:rFonts w:ascii="Arial" w:hAnsi="Arial" w:cs="Arial"/>
          <w:sz w:val="24"/>
          <w:szCs w:val="24"/>
        </w:rPr>
      </w:pPr>
      <w:r w:rsidRPr="000100F9">
        <w:rPr>
          <w:rFonts w:ascii="Arial" w:hAnsi="Arial" w:cs="Arial"/>
          <w:sz w:val="24"/>
          <w:szCs w:val="24"/>
        </w:rPr>
        <w:t xml:space="preserve">- dátum výroby (balenia), </w:t>
      </w:r>
    </w:p>
    <w:p w:rsidR="000100F9" w:rsidRPr="000100F9" w:rsidRDefault="000100F9" w:rsidP="000100F9">
      <w:pPr>
        <w:spacing w:line="240" w:lineRule="auto"/>
        <w:rPr>
          <w:rFonts w:ascii="Arial" w:hAnsi="Arial" w:cs="Arial"/>
          <w:sz w:val="24"/>
          <w:szCs w:val="24"/>
        </w:rPr>
      </w:pPr>
      <w:r w:rsidRPr="000100F9">
        <w:rPr>
          <w:rFonts w:ascii="Arial" w:hAnsi="Arial" w:cs="Arial"/>
          <w:sz w:val="24"/>
          <w:szCs w:val="24"/>
        </w:rPr>
        <w:t xml:space="preserve">- bezpečnostné (environmentálne) požiadavky, likvidácia, </w:t>
      </w:r>
    </w:p>
    <w:p w:rsidR="000100F9" w:rsidRPr="000100F9" w:rsidRDefault="000100F9" w:rsidP="000100F9">
      <w:pPr>
        <w:spacing w:line="240" w:lineRule="auto"/>
        <w:rPr>
          <w:rFonts w:ascii="Arial" w:hAnsi="Arial" w:cs="Arial"/>
          <w:sz w:val="24"/>
          <w:szCs w:val="24"/>
        </w:rPr>
      </w:pPr>
      <w:r w:rsidRPr="000100F9">
        <w:rPr>
          <w:rFonts w:ascii="Arial" w:hAnsi="Arial" w:cs="Arial"/>
          <w:sz w:val="24"/>
          <w:szCs w:val="24"/>
        </w:rPr>
        <w:t xml:space="preserve">- hmotnosť obsahu, </w:t>
      </w:r>
    </w:p>
    <w:p w:rsidR="000100F9" w:rsidRPr="000100F9" w:rsidRDefault="000100F9" w:rsidP="000100F9">
      <w:pPr>
        <w:spacing w:line="240" w:lineRule="auto"/>
        <w:rPr>
          <w:rFonts w:ascii="Arial" w:hAnsi="Arial" w:cs="Arial"/>
          <w:sz w:val="24"/>
          <w:szCs w:val="24"/>
        </w:rPr>
      </w:pPr>
      <w:r w:rsidRPr="000100F9">
        <w:rPr>
          <w:rFonts w:ascii="Arial" w:hAnsi="Arial" w:cs="Arial"/>
          <w:sz w:val="24"/>
          <w:szCs w:val="24"/>
        </w:rPr>
        <w:t xml:space="preserve">- názov, sídlo a identifikačné číslo výrobcu, </w:t>
      </w:r>
    </w:p>
    <w:p w:rsidR="000100F9" w:rsidRPr="000100F9" w:rsidRDefault="000100F9" w:rsidP="000100F9">
      <w:pPr>
        <w:spacing w:line="240" w:lineRule="auto"/>
        <w:rPr>
          <w:rFonts w:ascii="Arial" w:hAnsi="Arial" w:cs="Arial"/>
          <w:sz w:val="24"/>
          <w:szCs w:val="24"/>
        </w:rPr>
      </w:pPr>
      <w:r w:rsidRPr="000100F9">
        <w:rPr>
          <w:rFonts w:ascii="Arial" w:hAnsi="Arial" w:cs="Arial"/>
          <w:sz w:val="24"/>
          <w:szCs w:val="24"/>
        </w:rPr>
        <w:t xml:space="preserve">- záručná doba, </w:t>
      </w:r>
    </w:p>
    <w:p w:rsidR="000100F9" w:rsidRPr="000100F9" w:rsidRDefault="000100F9" w:rsidP="000100F9">
      <w:pPr>
        <w:spacing w:line="240" w:lineRule="auto"/>
        <w:rPr>
          <w:rFonts w:ascii="Arial" w:hAnsi="Arial" w:cs="Arial"/>
          <w:sz w:val="24"/>
          <w:szCs w:val="24"/>
        </w:rPr>
      </w:pPr>
      <w:r w:rsidRPr="000100F9">
        <w:rPr>
          <w:rFonts w:ascii="Arial" w:hAnsi="Arial" w:cs="Arial"/>
          <w:sz w:val="24"/>
          <w:szCs w:val="24"/>
        </w:rPr>
        <w:t>- dátum kontroly kvality</w:t>
      </w:r>
    </w:p>
    <w:p w:rsidR="000100F9" w:rsidRPr="000100F9" w:rsidRDefault="000100F9" w:rsidP="000100F9">
      <w:pPr>
        <w:spacing w:line="240" w:lineRule="auto"/>
        <w:rPr>
          <w:rFonts w:ascii="Arial" w:hAnsi="Arial" w:cs="Arial"/>
          <w:sz w:val="24"/>
          <w:szCs w:val="24"/>
        </w:rPr>
      </w:pPr>
      <w:r w:rsidRPr="000100F9">
        <w:rPr>
          <w:rFonts w:ascii="Arial" w:hAnsi="Arial" w:cs="Arial"/>
          <w:sz w:val="24"/>
          <w:szCs w:val="24"/>
        </w:rPr>
        <w:t>- vyhlásenie, že výrobok vyhovuje príslušným ustanoveniam STN 656060</w:t>
      </w:r>
    </w:p>
    <w:p w:rsidR="000100F9" w:rsidRPr="000100F9" w:rsidRDefault="000100F9" w:rsidP="000100F9">
      <w:pPr>
        <w:spacing w:line="240" w:lineRule="auto"/>
        <w:rPr>
          <w:rFonts w:ascii="Arial" w:hAnsi="Arial" w:cs="Arial"/>
          <w:sz w:val="24"/>
          <w:szCs w:val="24"/>
        </w:rPr>
      </w:pPr>
      <w:r w:rsidRPr="000100F9">
        <w:rPr>
          <w:rFonts w:ascii="Arial" w:hAnsi="Arial" w:cs="Arial"/>
          <w:sz w:val="24"/>
          <w:szCs w:val="24"/>
        </w:rPr>
        <w:t>Dodávateľ musí mazací prostriedok dodávať v neporušených obaloch. Uzávery obalov musia zaručovať tesnosť. Záručná doba na dodaný mazací prostriedok musí byť  zaručená (pri dodržaní skladovacích podmienok) minimálne 24 mesiacov.</w:t>
      </w:r>
    </w:p>
    <w:p w:rsidR="00A86599" w:rsidRDefault="00A86599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4"/>
          <w:szCs w:val="24"/>
        </w:rPr>
      </w:pPr>
    </w:p>
    <w:p w:rsidR="00441A8B" w:rsidRPr="0085545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Od úspešného </w:t>
      </w:r>
      <w:r w:rsidR="00A86599" w:rsidRPr="0085545B">
        <w:rPr>
          <w:rFonts w:ascii="Arial" w:hAnsi="Arial" w:cs="Arial"/>
          <w:sz w:val="24"/>
          <w:szCs w:val="24"/>
        </w:rPr>
        <w:t>predkladateľa</w:t>
      </w:r>
      <w:r w:rsidRPr="0085545B">
        <w:rPr>
          <w:rFonts w:ascii="Arial" w:hAnsi="Arial" w:cs="Arial"/>
          <w:sz w:val="24"/>
          <w:szCs w:val="24"/>
        </w:rPr>
        <w:t xml:space="preserve"> si ŽSR pred podpisom zmluvného vzťahu vyžiada originál resp. úradne osvedčenú fotokópiu originálu dokladov, ktoré predložil vo svoj</w:t>
      </w:r>
      <w:r w:rsidR="009805F4" w:rsidRPr="0085545B">
        <w:rPr>
          <w:rFonts w:ascii="Arial" w:hAnsi="Arial" w:cs="Arial"/>
          <w:sz w:val="24"/>
          <w:szCs w:val="24"/>
        </w:rPr>
        <w:t>om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cenovom návrhu</w:t>
      </w:r>
      <w:r w:rsidRPr="0085545B">
        <w:rPr>
          <w:rFonts w:ascii="Arial" w:hAnsi="Arial" w:cs="Arial"/>
          <w:sz w:val="24"/>
          <w:szCs w:val="24"/>
        </w:rPr>
        <w:t xml:space="preserve">. V prípade ich nepredloženia, ŽSR s úspešným </w:t>
      </w:r>
      <w:r w:rsidR="00A86599" w:rsidRPr="0085545B">
        <w:rPr>
          <w:rFonts w:ascii="Arial" w:hAnsi="Arial" w:cs="Arial"/>
          <w:sz w:val="24"/>
          <w:szCs w:val="24"/>
        </w:rPr>
        <w:t>predkladateľom</w:t>
      </w:r>
      <w:r w:rsidRPr="0085545B">
        <w:rPr>
          <w:rFonts w:ascii="Arial" w:hAnsi="Arial" w:cs="Arial"/>
          <w:sz w:val="24"/>
          <w:szCs w:val="24"/>
        </w:rPr>
        <w:t xml:space="preserve"> neuzatvorí zmluvný vzťah.</w:t>
      </w:r>
    </w:p>
    <w:p w:rsidR="007C5745" w:rsidRPr="00180486" w:rsidRDefault="00C12F45" w:rsidP="00180486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i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je povinný predložiť pred uzatvorením zmluv</w:t>
      </w:r>
      <w:r w:rsidR="009805F4" w:rsidRPr="0085545B">
        <w:rPr>
          <w:rFonts w:ascii="Arial" w:hAnsi="Arial" w:cs="Arial"/>
          <w:sz w:val="24"/>
          <w:szCs w:val="24"/>
        </w:rPr>
        <w:t>ného vzťahu</w:t>
      </w:r>
      <w:r w:rsidRPr="0085545B">
        <w:rPr>
          <w:rFonts w:ascii="Arial" w:hAnsi="Arial" w:cs="Arial"/>
          <w:sz w:val="24"/>
          <w:szCs w:val="24"/>
        </w:rPr>
        <w:t xml:space="preserve"> elektronický katalóg tých tovaro</w:t>
      </w:r>
      <w:r w:rsidR="0085545B" w:rsidRPr="0085545B">
        <w:rPr>
          <w:rFonts w:ascii="Arial" w:hAnsi="Arial" w:cs="Arial"/>
          <w:sz w:val="24"/>
          <w:szCs w:val="24"/>
        </w:rPr>
        <w:t>v, ktoré budú predmetom zmluvy.</w:t>
      </w:r>
    </w:p>
    <w:p w:rsidR="007C5745" w:rsidRPr="004E033D" w:rsidRDefault="007C5745" w:rsidP="00441A8B">
      <w:pPr>
        <w:pStyle w:val="Nadpis7"/>
        <w:spacing w:before="0" w:after="0" w:line="240" w:lineRule="auto"/>
        <w:rPr>
          <w:rFonts w:ascii="Arial" w:hAnsi="Arial" w:cs="Arial"/>
          <w:b/>
        </w:rPr>
      </w:pPr>
    </w:p>
    <w:p w:rsidR="00A86599" w:rsidRPr="0085545B" w:rsidRDefault="00A86599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85545B">
        <w:rPr>
          <w:rFonts w:ascii="Arial" w:hAnsi="Arial" w:cs="Arial"/>
          <w:b/>
        </w:rPr>
        <w:t xml:space="preserve">Cenový návrh </w:t>
      </w:r>
      <w:r w:rsidR="00441A8B" w:rsidRPr="0085545B">
        <w:rPr>
          <w:rFonts w:ascii="Arial" w:hAnsi="Arial" w:cs="Arial"/>
          <w:b/>
        </w:rPr>
        <w:t>zasielajte</w:t>
      </w:r>
      <w:r w:rsidR="00441A8B" w:rsidRPr="0085545B">
        <w:rPr>
          <w:rFonts w:ascii="Arial" w:hAnsi="Arial" w:cs="Arial"/>
        </w:rPr>
        <w:t xml:space="preserve"> na adresu: </w:t>
      </w:r>
      <w:r w:rsidR="00441A8B" w:rsidRPr="0085545B">
        <w:rPr>
          <w:rFonts w:ascii="Arial" w:hAnsi="Arial" w:cs="Arial"/>
          <w:b/>
        </w:rPr>
        <w:t>ŽSR- Centrum logistiky a</w:t>
      </w:r>
      <w:r w:rsidRPr="0085545B">
        <w:rPr>
          <w:rFonts w:ascii="Arial" w:hAnsi="Arial" w:cs="Arial"/>
          <w:b/>
        </w:rPr>
        <w:t> </w:t>
      </w:r>
      <w:r w:rsidR="00441A8B" w:rsidRPr="0085545B">
        <w:rPr>
          <w:rFonts w:ascii="Arial" w:hAnsi="Arial" w:cs="Arial"/>
          <w:b/>
        </w:rPr>
        <w:t>obstarávania</w:t>
      </w:r>
    </w:p>
    <w:p w:rsidR="00441A8B" w:rsidRPr="004E033D" w:rsidRDefault="00441A8B" w:rsidP="00A86599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4E033D">
        <w:rPr>
          <w:sz w:val="24"/>
          <w:szCs w:val="24"/>
        </w:rPr>
        <w:tab/>
      </w:r>
      <w:r w:rsidRPr="004E033D">
        <w:rPr>
          <w:sz w:val="24"/>
          <w:szCs w:val="24"/>
        </w:rPr>
        <w:tab/>
      </w:r>
      <w:r w:rsidRPr="004E033D">
        <w:rPr>
          <w:rFonts w:ascii="Arial" w:hAnsi="Arial" w:cs="Arial"/>
          <w:sz w:val="24"/>
          <w:szCs w:val="24"/>
        </w:rPr>
        <w:t>Klemensova 8, 813 61 Bratislava</w:t>
      </w:r>
    </w:p>
    <w:p w:rsidR="00441A8B" w:rsidRPr="004E033D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b/>
          <w:sz w:val="24"/>
          <w:szCs w:val="24"/>
        </w:rPr>
        <w:t>Obal označte heslom</w:t>
      </w:r>
      <w:r w:rsidRPr="004E033D">
        <w:rPr>
          <w:rFonts w:ascii="Arial" w:hAnsi="Arial" w:cs="Arial"/>
          <w:sz w:val="24"/>
          <w:szCs w:val="24"/>
        </w:rPr>
        <w:t xml:space="preserve">: </w:t>
      </w:r>
      <w:r w:rsidR="0091151B" w:rsidRPr="0091151B">
        <w:rPr>
          <w:rFonts w:ascii="Arial" w:hAnsi="Arial" w:cs="Arial"/>
          <w:sz w:val="24"/>
          <w:szCs w:val="24"/>
        </w:rPr>
        <w:t xml:space="preserve">„ </w:t>
      </w:r>
      <w:r w:rsidR="00015F5D">
        <w:rPr>
          <w:rFonts w:ascii="Arial" w:hAnsi="Arial" w:cs="Arial"/>
          <w:b/>
          <w:sz w:val="24"/>
          <w:szCs w:val="24"/>
        </w:rPr>
        <w:t>NE</w:t>
      </w:r>
      <w:r w:rsidR="00EC0667">
        <w:rPr>
          <w:rFonts w:ascii="Arial" w:hAnsi="Arial" w:cs="Arial"/>
          <w:b/>
          <w:sz w:val="24"/>
          <w:szCs w:val="24"/>
        </w:rPr>
        <w:t>OTVÁRAŤ prieskum trhu 0467</w:t>
      </w:r>
      <w:r w:rsidR="00BA08DE">
        <w:rPr>
          <w:rFonts w:ascii="Arial" w:hAnsi="Arial" w:cs="Arial"/>
          <w:b/>
          <w:sz w:val="24"/>
          <w:szCs w:val="24"/>
        </w:rPr>
        <w:t>/2016</w:t>
      </w:r>
      <w:r w:rsidR="0091151B" w:rsidRPr="0091151B">
        <w:rPr>
          <w:rFonts w:ascii="Arial" w:hAnsi="Arial" w:cs="Arial"/>
          <w:b/>
          <w:sz w:val="24"/>
          <w:szCs w:val="24"/>
        </w:rPr>
        <w:t>/CLaO/ŠmM</w:t>
      </w:r>
      <w:r w:rsidR="0091151B" w:rsidRPr="0091151B">
        <w:rPr>
          <w:rFonts w:ascii="Arial" w:hAnsi="Arial" w:cs="Arial"/>
          <w:sz w:val="24"/>
          <w:szCs w:val="24"/>
        </w:rPr>
        <w:t>“</w:t>
      </w: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>Lehota na pred</w:t>
      </w:r>
      <w:r w:rsidR="00115060" w:rsidRPr="0085545B">
        <w:rPr>
          <w:rFonts w:ascii="Arial" w:hAnsi="Arial" w:cs="Arial"/>
          <w:b/>
          <w:bCs/>
          <w:sz w:val="24"/>
          <w:szCs w:val="24"/>
        </w:rPr>
        <w:t>loženie</w:t>
      </w:r>
      <w:r w:rsidRPr="0085545B">
        <w:rPr>
          <w:rFonts w:ascii="Arial" w:hAnsi="Arial" w:cs="Arial"/>
          <w:bCs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bCs/>
          <w:sz w:val="24"/>
          <w:szCs w:val="24"/>
        </w:rPr>
        <w:t>cenového návrhu</w:t>
      </w:r>
      <w:r w:rsidRPr="0085545B">
        <w:rPr>
          <w:rFonts w:ascii="Arial" w:hAnsi="Arial" w:cs="Arial"/>
          <w:bCs/>
          <w:sz w:val="24"/>
          <w:szCs w:val="24"/>
        </w:rPr>
        <w:t xml:space="preserve"> uplynie</w:t>
      </w:r>
      <w:r w:rsidR="002E4319">
        <w:rPr>
          <w:rFonts w:ascii="Arial" w:hAnsi="Arial" w:cs="Arial"/>
          <w:b/>
          <w:bCs/>
          <w:sz w:val="24"/>
          <w:szCs w:val="24"/>
        </w:rPr>
        <w:t xml:space="preserve"> </w:t>
      </w:r>
      <w:r w:rsidR="00EC0667">
        <w:rPr>
          <w:rFonts w:ascii="Arial" w:hAnsi="Arial" w:cs="Arial"/>
          <w:b/>
          <w:bCs/>
          <w:sz w:val="24"/>
          <w:szCs w:val="24"/>
        </w:rPr>
        <w:t xml:space="preserve"> 04.07.2016</w:t>
      </w:r>
      <w:r w:rsidR="00035327">
        <w:rPr>
          <w:rFonts w:ascii="Arial" w:hAnsi="Arial" w:cs="Arial"/>
          <w:b/>
          <w:bCs/>
          <w:sz w:val="24"/>
          <w:szCs w:val="24"/>
        </w:rPr>
        <w:t xml:space="preserve"> </w:t>
      </w:r>
      <w:r w:rsidRPr="0085545B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szCs w:val="24"/>
        </w:rPr>
        <w:t>Cenový návrh</w:t>
      </w:r>
      <w:r w:rsidR="00441A8B" w:rsidRPr="0085545B">
        <w:rPr>
          <w:rFonts w:cs="Arial"/>
          <w:szCs w:val="24"/>
        </w:rPr>
        <w:t xml:space="preserve"> musí byť podpísan</w:t>
      </w:r>
      <w:r w:rsidRPr="0085545B">
        <w:rPr>
          <w:rFonts w:cs="Arial"/>
          <w:szCs w:val="24"/>
        </w:rPr>
        <w:t>ý</w:t>
      </w:r>
      <w:r w:rsidR="00441A8B" w:rsidRPr="0085545B">
        <w:rPr>
          <w:rFonts w:cs="Arial"/>
          <w:szCs w:val="24"/>
        </w:rPr>
        <w:t xml:space="preserve"> štatutárnym orgánom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 xml:space="preserve"> alebo osobou oprávnenou konať za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>.</w:t>
      </w:r>
      <w:r w:rsidR="00441A8B" w:rsidRPr="0085545B">
        <w:rPr>
          <w:rFonts w:cs="Arial"/>
          <w:bCs/>
          <w:szCs w:val="24"/>
        </w:rPr>
        <w:t xml:space="preserve"> </w:t>
      </w:r>
    </w:p>
    <w:p w:rsidR="00A86599" w:rsidRPr="0085545B" w:rsidRDefault="00A86599" w:rsidP="00441A8B">
      <w:pPr>
        <w:pStyle w:val="Zkladntext21"/>
        <w:rPr>
          <w:rFonts w:cs="Arial"/>
          <w:bCs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bCs/>
          <w:szCs w:val="24"/>
        </w:rPr>
        <w:lastRenderedPageBreak/>
        <w:t>Cenový návrh</w:t>
      </w:r>
      <w:r w:rsidR="00441A8B" w:rsidRPr="0085545B">
        <w:rPr>
          <w:rFonts w:cs="Arial"/>
          <w:bCs/>
          <w:szCs w:val="24"/>
        </w:rPr>
        <w:t xml:space="preserve"> predložen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  <w:u w:val="single"/>
        </w:rPr>
        <w:t>po uplynutí lehoty</w:t>
      </w:r>
      <w:r w:rsidR="00441A8B" w:rsidRPr="0085545B">
        <w:rPr>
          <w:rFonts w:cs="Arial"/>
          <w:bCs/>
          <w:szCs w:val="24"/>
        </w:rPr>
        <w:t xml:space="preserve"> na predl</w:t>
      </w:r>
      <w:r w:rsidR="00960112" w:rsidRPr="0085545B">
        <w:rPr>
          <w:rFonts w:cs="Arial"/>
          <w:bCs/>
          <w:szCs w:val="24"/>
        </w:rPr>
        <w:t>oženie</w:t>
      </w:r>
      <w:r w:rsidR="00441A8B" w:rsidRPr="0085545B">
        <w:rPr>
          <w:rFonts w:cs="Arial"/>
          <w:bCs/>
          <w:szCs w:val="24"/>
        </w:rPr>
        <w:t xml:space="preserve"> </w:t>
      </w:r>
      <w:r w:rsidRPr="0085545B">
        <w:rPr>
          <w:rFonts w:cs="Arial"/>
          <w:bCs/>
          <w:szCs w:val="24"/>
        </w:rPr>
        <w:t>cenového návrhu</w:t>
      </w:r>
      <w:r w:rsidR="00441A8B" w:rsidRPr="0085545B">
        <w:rPr>
          <w:rFonts w:cs="Arial"/>
          <w:bCs/>
          <w:szCs w:val="24"/>
        </w:rPr>
        <w:t xml:space="preserve"> nebude hodnoten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vráten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122A18" w:rsidRPr="0085545B">
        <w:rPr>
          <w:rFonts w:cs="Arial"/>
          <w:bCs/>
          <w:szCs w:val="24"/>
        </w:rPr>
        <w:t>predkladateľovi</w:t>
      </w:r>
      <w:r w:rsidR="00441A8B" w:rsidRPr="0085545B">
        <w:rPr>
          <w:rFonts w:cs="Arial"/>
          <w:bCs/>
          <w:szCs w:val="24"/>
        </w:rPr>
        <w:t xml:space="preserve"> neotvoren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.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>, ktor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nebude úpln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, t.</w:t>
      </w:r>
      <w:r w:rsidR="00122A18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</w:rPr>
        <w:t xml:space="preserve">j. </w:t>
      </w:r>
      <w:r w:rsidR="00BA08DE">
        <w:rPr>
          <w:rFonts w:cs="Arial"/>
          <w:bCs/>
          <w:szCs w:val="24"/>
        </w:rPr>
        <w:t xml:space="preserve">nebudú </w:t>
      </w:r>
      <w:proofErr w:type="spellStart"/>
      <w:r w:rsidR="00BA08DE">
        <w:rPr>
          <w:rFonts w:cs="Arial"/>
          <w:bCs/>
          <w:szCs w:val="24"/>
        </w:rPr>
        <w:t>nacenené</w:t>
      </w:r>
      <w:proofErr w:type="spellEnd"/>
      <w:r w:rsidR="00BA08DE">
        <w:rPr>
          <w:rFonts w:cs="Arial"/>
          <w:bCs/>
          <w:szCs w:val="24"/>
        </w:rPr>
        <w:t xml:space="preserve"> všetky položky a </w:t>
      </w:r>
      <w:r w:rsidR="00441A8B" w:rsidRPr="0085545B">
        <w:rPr>
          <w:rFonts w:cs="Arial"/>
          <w:bCs/>
          <w:szCs w:val="24"/>
        </w:rPr>
        <w:t xml:space="preserve">nebude obsahovať požiadavky na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uveden</w:t>
      </w:r>
      <w:r w:rsidR="00960112" w:rsidRPr="0085545B">
        <w:rPr>
          <w:rFonts w:cs="Arial"/>
          <w:bCs/>
          <w:szCs w:val="24"/>
        </w:rPr>
        <w:t>é</w:t>
      </w:r>
      <w:r w:rsidR="00441A8B" w:rsidRPr="0085545B">
        <w:rPr>
          <w:rFonts w:cs="Arial"/>
          <w:bCs/>
          <w:szCs w:val="24"/>
        </w:rPr>
        <w:t xml:space="preserve"> v tejto Výzve nebude hodnoten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vylúčen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.</w:t>
      </w:r>
    </w:p>
    <w:p w:rsidR="00441A8B" w:rsidRPr="0085545B" w:rsidRDefault="00441A8B" w:rsidP="00F675DE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:rsidR="00122A18" w:rsidRPr="006B79E0" w:rsidRDefault="00441A8B" w:rsidP="007C5745">
      <w:pPr>
        <w:pStyle w:val="Zkladntext21"/>
        <w:rPr>
          <w:ins w:id="0" w:author="Fabulova.Daniela" w:date="2012-02-01T11:51:00Z"/>
          <w:rFonts w:eastAsia="Calibri" w:cs="Arial"/>
          <w:color w:val="0070C0"/>
          <w:szCs w:val="24"/>
          <w:lang w:eastAsia="en-US"/>
        </w:rPr>
      </w:pPr>
      <w:r w:rsidRPr="0085545B">
        <w:rPr>
          <w:rFonts w:cs="Arial"/>
          <w:b/>
          <w:szCs w:val="24"/>
        </w:rPr>
        <w:t>Na v</w:t>
      </w:r>
      <w:r w:rsidR="00F675DE" w:rsidRPr="0085545B">
        <w:rPr>
          <w:rFonts w:cs="Arial"/>
          <w:b/>
          <w:szCs w:val="24"/>
        </w:rPr>
        <w:t xml:space="preserve">yhodnotenie </w:t>
      </w:r>
      <w:r w:rsidR="00122A18" w:rsidRPr="0085545B">
        <w:rPr>
          <w:rFonts w:cs="Arial"/>
          <w:b/>
          <w:szCs w:val="24"/>
        </w:rPr>
        <w:t>cenového návrhu</w:t>
      </w:r>
      <w:r w:rsidRPr="0085545B">
        <w:rPr>
          <w:rFonts w:cs="Arial"/>
          <w:b/>
          <w:szCs w:val="24"/>
        </w:rPr>
        <w:t xml:space="preserve"> sa použije</w:t>
      </w:r>
      <w:r w:rsidR="00F675DE" w:rsidRPr="0085545B">
        <w:rPr>
          <w:rFonts w:cs="Arial"/>
          <w:b/>
          <w:szCs w:val="24"/>
        </w:rPr>
        <w:t xml:space="preserve"> elektronick</w:t>
      </w:r>
      <w:r w:rsidRPr="0085545B">
        <w:rPr>
          <w:rFonts w:cs="Arial"/>
          <w:b/>
          <w:szCs w:val="24"/>
        </w:rPr>
        <w:t>á</w:t>
      </w:r>
      <w:r w:rsidR="00F675DE" w:rsidRPr="0085545B">
        <w:rPr>
          <w:rFonts w:cs="Arial"/>
          <w:b/>
          <w:szCs w:val="24"/>
        </w:rPr>
        <w:t xml:space="preserve"> aukci</w:t>
      </w:r>
      <w:r w:rsidRPr="0085545B">
        <w:rPr>
          <w:rFonts w:cs="Arial"/>
          <w:b/>
          <w:szCs w:val="24"/>
        </w:rPr>
        <w:t xml:space="preserve">a, ktorá bude nasledovať po úvodnom úplnom vyhodnotení </w:t>
      </w:r>
      <w:r w:rsidR="00122A18" w:rsidRPr="0085545B">
        <w:rPr>
          <w:rFonts w:cs="Arial"/>
          <w:b/>
          <w:szCs w:val="24"/>
        </w:rPr>
        <w:t>cenových návrhov</w:t>
      </w:r>
      <w:r w:rsidRPr="0085545B">
        <w:rPr>
          <w:rFonts w:cs="Arial"/>
          <w:b/>
          <w:szCs w:val="24"/>
        </w:rPr>
        <w:t>.</w:t>
      </w:r>
      <w:r w:rsidR="007C5745" w:rsidRPr="0085545B">
        <w:rPr>
          <w:rFonts w:cs="Arial"/>
          <w:b/>
          <w:szCs w:val="24"/>
        </w:rPr>
        <w:t xml:space="preserve"> </w:t>
      </w:r>
      <w:r w:rsidR="007C5745" w:rsidRPr="0085545B">
        <w:rPr>
          <w:rFonts w:cs="Arial"/>
          <w:bCs/>
          <w:szCs w:val="24"/>
        </w:rPr>
        <w:t xml:space="preserve">Kritériom na vyhodnotenie </w:t>
      </w:r>
      <w:r w:rsidR="00122A18" w:rsidRPr="0085545B">
        <w:rPr>
          <w:rFonts w:cs="Arial"/>
          <w:bCs/>
          <w:szCs w:val="24"/>
        </w:rPr>
        <w:t>cenového návrhu</w:t>
      </w:r>
      <w:r w:rsidR="0091151B">
        <w:rPr>
          <w:rFonts w:cs="Arial"/>
          <w:bCs/>
          <w:szCs w:val="24"/>
        </w:rPr>
        <w:t xml:space="preserve"> je </w:t>
      </w:r>
      <w:r w:rsidR="007C5745" w:rsidRPr="0085545B">
        <w:rPr>
          <w:rFonts w:cs="Arial"/>
          <w:bCs/>
          <w:szCs w:val="24"/>
        </w:rPr>
        <w:t>najnižšia cena</w:t>
      </w:r>
      <w:r w:rsidR="0091151B">
        <w:rPr>
          <w:rFonts w:cs="Arial"/>
          <w:bCs/>
          <w:szCs w:val="24"/>
        </w:rPr>
        <w:t>.</w:t>
      </w:r>
    </w:p>
    <w:p w:rsidR="00C34015" w:rsidRPr="0085545B" w:rsidRDefault="00122A18" w:rsidP="00FA02DF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Predkladateľ</w:t>
      </w:r>
      <w:r w:rsidR="007F242C" w:rsidRPr="0085545B">
        <w:rPr>
          <w:rFonts w:ascii="Arial" w:hAnsi="Arial" w:cs="Arial"/>
          <w:sz w:val="24"/>
          <w:szCs w:val="24"/>
        </w:rPr>
        <w:t>ovi</w:t>
      </w:r>
      <w:r w:rsidR="00FA02DF" w:rsidRPr="0085545B">
        <w:rPr>
          <w:rFonts w:ascii="Arial" w:hAnsi="Arial" w:cs="Arial"/>
          <w:sz w:val="24"/>
          <w:szCs w:val="24"/>
        </w:rPr>
        <w:t>, ktor</w:t>
      </w:r>
      <w:r w:rsidR="007F242C" w:rsidRPr="0085545B">
        <w:rPr>
          <w:rFonts w:ascii="Arial" w:hAnsi="Arial" w:cs="Arial"/>
          <w:sz w:val="24"/>
          <w:szCs w:val="24"/>
        </w:rPr>
        <w:t>ý</w:t>
      </w:r>
      <w:r w:rsidR="00FA02DF" w:rsidRPr="0085545B">
        <w:rPr>
          <w:rFonts w:ascii="Arial" w:hAnsi="Arial" w:cs="Arial"/>
          <w:sz w:val="24"/>
          <w:szCs w:val="24"/>
        </w:rPr>
        <w:t xml:space="preserve"> nesplni</w:t>
      </w:r>
      <w:r w:rsidRPr="0085545B">
        <w:rPr>
          <w:rFonts w:ascii="Arial" w:hAnsi="Arial" w:cs="Arial"/>
          <w:sz w:val="24"/>
          <w:szCs w:val="24"/>
        </w:rPr>
        <w:t>l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 xml:space="preserve">požiadavky </w:t>
      </w:r>
      <w:r w:rsidRPr="0085545B">
        <w:rPr>
          <w:rFonts w:ascii="Arial" w:hAnsi="Arial" w:cs="Arial"/>
          <w:sz w:val="24"/>
          <w:szCs w:val="24"/>
        </w:rPr>
        <w:t>v cenovom návrhu</w:t>
      </w:r>
      <w:r w:rsidR="00FA02DF" w:rsidRPr="0085545B">
        <w:rPr>
          <w:rFonts w:ascii="Arial" w:hAnsi="Arial" w:cs="Arial"/>
          <w:sz w:val="24"/>
          <w:szCs w:val="24"/>
        </w:rPr>
        <w:t xml:space="preserve"> uveden</w:t>
      </w:r>
      <w:r w:rsidR="007F242C" w:rsidRPr="0085545B">
        <w:rPr>
          <w:rFonts w:ascii="Arial" w:hAnsi="Arial" w:cs="Arial"/>
          <w:sz w:val="24"/>
          <w:szCs w:val="24"/>
        </w:rPr>
        <w:t>é</w:t>
      </w:r>
      <w:r w:rsidR="00FA02DF" w:rsidRPr="0085545B">
        <w:rPr>
          <w:rFonts w:ascii="Arial" w:hAnsi="Arial" w:cs="Arial"/>
          <w:sz w:val="24"/>
          <w:szCs w:val="24"/>
        </w:rPr>
        <w:t xml:space="preserve"> v</w:t>
      </w:r>
      <w:r w:rsidR="00441A8B" w:rsidRPr="0085545B">
        <w:rPr>
          <w:rFonts w:ascii="Arial" w:hAnsi="Arial" w:cs="Arial"/>
          <w:sz w:val="24"/>
          <w:szCs w:val="24"/>
        </w:rPr>
        <w:t xml:space="preserve"> tejto</w:t>
      </w:r>
      <w:r w:rsidR="00FA02DF" w:rsidRPr="0085545B">
        <w:rPr>
          <w:rFonts w:ascii="Arial" w:hAnsi="Arial" w:cs="Arial"/>
          <w:sz w:val="24"/>
          <w:szCs w:val="24"/>
        </w:rPr>
        <w:t xml:space="preserve"> Výzve</w:t>
      </w:r>
      <w:r w:rsidR="00441A8B" w:rsidRPr="0085545B">
        <w:rPr>
          <w:rFonts w:ascii="Arial" w:hAnsi="Arial" w:cs="Arial"/>
          <w:sz w:val="24"/>
          <w:szCs w:val="24"/>
        </w:rPr>
        <w:t xml:space="preserve">, 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t.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j. predloži</w:t>
      </w:r>
      <w:r w:rsidRPr="0085545B">
        <w:rPr>
          <w:rFonts w:ascii="Arial" w:hAnsi="Arial" w:cs="Arial"/>
          <w:sz w:val="24"/>
          <w:szCs w:val="24"/>
        </w:rPr>
        <w:t>l</w:t>
      </w:r>
      <w:r w:rsidR="00441A8B" w:rsidRPr="0085545B">
        <w:rPr>
          <w:rFonts w:ascii="Arial" w:hAnsi="Arial" w:cs="Arial"/>
          <w:sz w:val="24"/>
          <w:szCs w:val="24"/>
        </w:rPr>
        <w:t xml:space="preserve"> neúpln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7F242C" w:rsidRPr="0085545B">
        <w:rPr>
          <w:rFonts w:ascii="Arial" w:hAnsi="Arial" w:cs="Arial"/>
          <w:sz w:val="24"/>
          <w:szCs w:val="24"/>
        </w:rPr>
        <w:t>,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  <w:u w:val="single"/>
        </w:rPr>
        <w:t>nebude zaslaná Výzva na účasť v elektronickej aukcii</w:t>
      </w:r>
      <w:r w:rsidR="00FA02DF" w:rsidRPr="0085545B">
        <w:rPr>
          <w:rFonts w:ascii="Arial" w:hAnsi="Arial" w:cs="Arial"/>
          <w:i/>
          <w:sz w:val="24"/>
          <w:szCs w:val="24"/>
          <w:u w:val="single"/>
        </w:rPr>
        <w:t xml:space="preserve">, </w:t>
      </w:r>
      <w:r w:rsidR="00FA02DF" w:rsidRPr="0085545B">
        <w:rPr>
          <w:rFonts w:ascii="Arial" w:hAnsi="Arial" w:cs="Arial"/>
          <w:sz w:val="24"/>
          <w:szCs w:val="24"/>
          <w:u w:val="single"/>
        </w:rPr>
        <w:t>ani pozvánka</w:t>
      </w:r>
      <w:r w:rsidR="00FA02DF" w:rsidRPr="0085545B">
        <w:rPr>
          <w:rFonts w:ascii="Arial" w:hAnsi="Arial" w:cs="Arial"/>
          <w:sz w:val="24"/>
          <w:szCs w:val="24"/>
        </w:rPr>
        <w:t xml:space="preserve">. </w:t>
      </w:r>
      <w:r w:rsidR="00441A8B" w:rsidRPr="0085545B">
        <w:rPr>
          <w:rFonts w:ascii="Arial" w:hAnsi="Arial" w:cs="Arial"/>
          <w:sz w:val="24"/>
          <w:szCs w:val="24"/>
        </w:rPr>
        <w:t>ŽSR</w:t>
      </w:r>
      <w:r w:rsidR="00FA02DF" w:rsidRPr="0085545B">
        <w:rPr>
          <w:rFonts w:ascii="Arial" w:hAnsi="Arial" w:cs="Arial"/>
          <w:sz w:val="24"/>
          <w:szCs w:val="24"/>
        </w:rPr>
        <w:t xml:space="preserve"> zašle takémuto </w:t>
      </w:r>
      <w:r w:rsidRPr="0085545B">
        <w:rPr>
          <w:rFonts w:ascii="Arial" w:hAnsi="Arial" w:cs="Arial"/>
          <w:sz w:val="24"/>
          <w:szCs w:val="24"/>
        </w:rPr>
        <w:t>predkladateľovi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</w:rPr>
        <w:t xml:space="preserve">list týkajúci sa jeho vylúčenia s uvedením dôvodu vylúčenia. </w:t>
      </w:r>
      <w:r w:rsidR="007C5745" w:rsidRPr="0085545B">
        <w:rPr>
          <w:rFonts w:ascii="Arial" w:hAnsi="Arial" w:cs="Arial"/>
          <w:sz w:val="24"/>
          <w:szCs w:val="24"/>
        </w:rPr>
        <w:t xml:space="preserve">Ostatní </w:t>
      </w:r>
      <w:r w:rsidRPr="0085545B">
        <w:rPr>
          <w:rFonts w:ascii="Arial" w:hAnsi="Arial" w:cs="Arial"/>
          <w:sz w:val="24"/>
          <w:szCs w:val="24"/>
        </w:rPr>
        <w:t xml:space="preserve">predkladatelia </w:t>
      </w:r>
      <w:r w:rsidR="007C5745" w:rsidRPr="0085545B">
        <w:rPr>
          <w:rFonts w:ascii="Arial" w:hAnsi="Arial" w:cs="Arial"/>
          <w:sz w:val="24"/>
          <w:szCs w:val="24"/>
        </w:rPr>
        <w:t>po úplnom úvodnom vyhodnotení obdržia Výzvu na účasť v elektronickej aukcii</w:t>
      </w:r>
      <w:r w:rsidR="007C5745" w:rsidRPr="0085545B">
        <w:rPr>
          <w:rFonts w:ascii="Arial" w:hAnsi="Arial" w:cs="Arial"/>
          <w:i/>
          <w:sz w:val="24"/>
          <w:szCs w:val="24"/>
        </w:rPr>
        <w:t xml:space="preserve"> </w:t>
      </w:r>
      <w:r w:rsidR="007C5745" w:rsidRPr="0085545B">
        <w:rPr>
          <w:rFonts w:ascii="Arial" w:hAnsi="Arial" w:cs="Arial"/>
          <w:sz w:val="24"/>
          <w:szCs w:val="24"/>
        </w:rPr>
        <w:t>a následne pozvánku</w:t>
      </w:r>
      <w:r w:rsidR="00C34015" w:rsidRPr="0085545B">
        <w:rPr>
          <w:rFonts w:ascii="Arial" w:hAnsi="Arial" w:cs="Arial"/>
          <w:sz w:val="24"/>
          <w:szCs w:val="24"/>
        </w:rPr>
        <w:t>.</w:t>
      </w:r>
    </w:p>
    <w:p w:rsidR="00C34015" w:rsidRPr="0085545B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  <w:u w:val="single"/>
        </w:rPr>
        <w:t>Informácie týkajúce sa použitého</w:t>
      </w:r>
      <w:r w:rsidR="00122A18" w:rsidRPr="0085545B">
        <w:rPr>
          <w:rFonts w:ascii="Arial" w:hAnsi="Arial" w:cs="Arial"/>
          <w:sz w:val="24"/>
          <w:szCs w:val="24"/>
          <w:u w:val="single"/>
        </w:rPr>
        <w:t xml:space="preserve"> </w:t>
      </w:r>
      <w:r w:rsidRPr="0085545B">
        <w:rPr>
          <w:rFonts w:ascii="Arial" w:hAnsi="Arial" w:cs="Arial"/>
          <w:sz w:val="24"/>
          <w:szCs w:val="24"/>
          <w:u w:val="single"/>
        </w:rPr>
        <w:t>elektronického zariadenia, podmienky a špecifikácie technického pripojenia</w:t>
      </w:r>
      <w:r w:rsidR="006F565B" w:rsidRPr="0085545B">
        <w:rPr>
          <w:rFonts w:ascii="Arial" w:hAnsi="Arial" w:cs="Arial"/>
          <w:sz w:val="24"/>
          <w:szCs w:val="24"/>
          <w:u w:val="single"/>
        </w:rPr>
        <w:t xml:space="preserve"> v elektronickej aukcii</w:t>
      </w:r>
      <w:r w:rsidRPr="0085545B">
        <w:rPr>
          <w:rFonts w:ascii="Arial" w:hAnsi="Arial" w:cs="Arial"/>
          <w:sz w:val="24"/>
          <w:szCs w:val="24"/>
        </w:rPr>
        <w:t>:</w:t>
      </w:r>
    </w:p>
    <w:p w:rsidR="00C34015" w:rsidRPr="0085545B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Počítač účastníka elektronickej aukcie musí byť pripojený na Internet. </w:t>
      </w:r>
    </w:p>
    <w:p w:rsidR="00BA08DE" w:rsidRDefault="00BA08DE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</w:p>
    <w:p w:rsidR="00BA08DE" w:rsidRPr="00DC68D9" w:rsidRDefault="00BA08DE" w:rsidP="00BA08DE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 bezproblémovú účasť v elektronickej aukcii je nutné mať v počítači nainštalovaný </w:t>
      </w:r>
    </w:p>
    <w:p w:rsidR="00BA08DE" w:rsidRPr="00BA08DE" w:rsidRDefault="00BA08DE" w:rsidP="00BA08DE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Prehliadač </w:t>
      </w:r>
      <w:proofErr w:type="spellStart"/>
      <w:r w:rsidRPr="00DC68D9">
        <w:rPr>
          <w:rFonts w:ascii="Arial" w:hAnsi="Arial" w:cs="Arial"/>
          <w:sz w:val="24"/>
          <w:szCs w:val="24"/>
        </w:rPr>
        <w:t>Google</w:t>
      </w:r>
      <w:proofErr w:type="spellEnd"/>
      <w:r w:rsidRPr="00DC68D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68D9">
        <w:rPr>
          <w:rFonts w:ascii="Arial" w:hAnsi="Arial" w:cs="Arial"/>
          <w:sz w:val="24"/>
          <w:szCs w:val="24"/>
        </w:rPr>
        <w:t>Chrome</w:t>
      </w:r>
      <w:proofErr w:type="spellEnd"/>
      <w:r w:rsidRPr="00DC68D9">
        <w:rPr>
          <w:rFonts w:ascii="Arial" w:hAnsi="Arial" w:cs="Arial"/>
          <w:sz w:val="24"/>
          <w:szCs w:val="24"/>
        </w:rPr>
        <w:t xml:space="preserve"> 27.1.x a novší.</w:t>
      </w:r>
    </w:p>
    <w:p w:rsidR="00BA08DE" w:rsidRDefault="00BA08DE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</w:p>
    <w:p w:rsidR="006F565B" w:rsidRPr="0085545B" w:rsidRDefault="006F565B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  <w:r w:rsidRPr="0085545B">
        <w:rPr>
          <w:color w:val="auto"/>
          <w:sz w:val="24"/>
          <w:szCs w:val="24"/>
        </w:rPr>
        <w:t xml:space="preserve">Predpokladaný dátum začatia elektronickej aukcie sú minimálne 2 pracovné dni odo dňa odoslania Výzvy na účasť v elektronickej aukcii. 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Ostatné </w:t>
      </w:r>
      <w:r w:rsidR="007C5745" w:rsidRPr="0085545B">
        <w:rPr>
          <w:rFonts w:ascii="Arial" w:hAnsi="Arial" w:cs="Arial"/>
          <w:sz w:val="24"/>
          <w:szCs w:val="24"/>
        </w:rPr>
        <w:t>podrobnosti účasti  a podmienky elektronickej aukci</w:t>
      </w:r>
      <w:r w:rsidR="007F242C" w:rsidRPr="0085545B">
        <w:rPr>
          <w:rFonts w:ascii="Arial" w:hAnsi="Arial" w:cs="Arial"/>
          <w:sz w:val="24"/>
          <w:szCs w:val="24"/>
        </w:rPr>
        <w:t>e</w:t>
      </w:r>
      <w:r w:rsidRPr="0085545B">
        <w:rPr>
          <w:rFonts w:ascii="Arial" w:hAnsi="Arial" w:cs="Arial"/>
          <w:sz w:val="24"/>
          <w:szCs w:val="24"/>
        </w:rPr>
        <w:t xml:space="preserve"> budú uvedené vo Vý</w:t>
      </w:r>
      <w:r w:rsidR="006F565B" w:rsidRPr="0085545B">
        <w:rPr>
          <w:rFonts w:ascii="Arial" w:hAnsi="Arial" w:cs="Arial"/>
          <w:sz w:val="24"/>
          <w:szCs w:val="24"/>
        </w:rPr>
        <w:t>zve na účasť v elektronickej aukcii a</w:t>
      </w:r>
      <w:r w:rsidR="007F242C" w:rsidRPr="0085545B">
        <w:rPr>
          <w:rFonts w:ascii="Arial" w:hAnsi="Arial" w:cs="Arial"/>
          <w:sz w:val="24"/>
          <w:szCs w:val="24"/>
        </w:rPr>
        <w:t xml:space="preserve"> v </w:t>
      </w:r>
      <w:r w:rsidR="006F565B" w:rsidRPr="0085545B">
        <w:rPr>
          <w:rFonts w:ascii="Arial" w:hAnsi="Arial" w:cs="Arial"/>
          <w:sz w:val="24"/>
          <w:szCs w:val="24"/>
        </w:rPr>
        <w:t>pozvánke.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DC0239" w:rsidRPr="0085545B" w:rsidRDefault="00FA5757" w:rsidP="004E033D">
      <w:pPr>
        <w:spacing w:line="240" w:lineRule="auto"/>
        <w:rPr>
          <w:rFonts w:ascii="Arial" w:eastAsia="Times New Roman" w:hAnsi="Arial" w:cs="Arial"/>
          <w:sz w:val="24"/>
          <w:szCs w:val="24"/>
        </w:rPr>
      </w:pPr>
      <w:r w:rsidRPr="0085545B">
        <w:rPr>
          <w:rFonts w:ascii="Arial" w:eastAsia="Times New Roman" w:hAnsi="Arial" w:cs="Arial"/>
          <w:sz w:val="24"/>
          <w:szCs w:val="24"/>
          <w:u w:val="single"/>
        </w:rPr>
        <w:t>Predkladateľ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6F565B" w:rsidRPr="0085545B">
        <w:rPr>
          <w:rFonts w:ascii="Arial" w:eastAsia="Times New Roman" w:hAnsi="Arial" w:cs="Arial"/>
          <w:sz w:val="24"/>
          <w:szCs w:val="24"/>
          <w:u w:val="single"/>
        </w:rPr>
        <w:t>okrem vyššie stanoveného uvedie</w:t>
      </w:r>
      <w:r w:rsidR="007C5745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441A8B" w:rsidRPr="0085545B">
        <w:rPr>
          <w:rFonts w:ascii="Arial" w:eastAsia="Times New Roman" w:hAnsi="Arial" w:cs="Arial"/>
          <w:sz w:val="24"/>
          <w:szCs w:val="24"/>
          <w:u w:val="single"/>
        </w:rPr>
        <w:t>v</w:t>
      </w:r>
      <w:r w:rsidRPr="0085545B">
        <w:rPr>
          <w:rFonts w:ascii="Arial" w:eastAsia="Times New Roman" w:hAnsi="Arial" w:cs="Arial"/>
          <w:sz w:val="24"/>
          <w:szCs w:val="24"/>
          <w:u w:val="single"/>
        </w:rPr>
        <w:t> cenovom návrhu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nasledovné údaje</w:t>
      </w:r>
      <w:r w:rsidR="00DC0239" w:rsidRPr="0085545B">
        <w:rPr>
          <w:rFonts w:ascii="Arial" w:eastAsia="Times New Roman" w:hAnsi="Arial" w:cs="Arial"/>
          <w:sz w:val="24"/>
          <w:szCs w:val="24"/>
        </w:rPr>
        <w:t>:</w:t>
      </w:r>
    </w:p>
    <w:p w:rsidR="00FA5757" w:rsidRPr="0085545B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85545B">
        <w:rPr>
          <w:rFonts w:ascii="Arial" w:hAnsi="Arial" w:cs="Arial"/>
        </w:rPr>
        <w:t>či je zaregistrovaný ako dodávateľ v</w:t>
      </w:r>
      <w:r w:rsidR="00FA5757" w:rsidRPr="0085545B">
        <w:rPr>
          <w:rFonts w:ascii="Arial" w:hAnsi="Arial" w:cs="Arial"/>
        </w:rPr>
        <w:t> certifikovanom systéme elektronickej aukcie,</w:t>
      </w:r>
    </w:p>
    <w:p w:rsidR="00DC0239" w:rsidRPr="0085545B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85545B">
        <w:rPr>
          <w:rFonts w:ascii="Arial" w:hAnsi="Arial" w:cs="Arial"/>
        </w:rPr>
        <w:t>meno a priezvisko kontaktnej osoby, e–mail a telefónne číslo, ktorá sa z</w:t>
      </w:r>
      <w:r w:rsidR="00937A34" w:rsidRPr="0085545B">
        <w:rPr>
          <w:rFonts w:ascii="Arial" w:hAnsi="Arial" w:cs="Arial"/>
        </w:rPr>
        <w:t xml:space="preserve"> jeho </w:t>
      </w:r>
      <w:r w:rsidRPr="0085545B">
        <w:rPr>
          <w:rFonts w:ascii="Arial" w:hAnsi="Arial" w:cs="Arial"/>
        </w:rPr>
        <w:t xml:space="preserve">strany ako </w:t>
      </w:r>
      <w:r w:rsidR="00FA5757" w:rsidRPr="0085545B">
        <w:rPr>
          <w:rFonts w:ascii="Arial" w:hAnsi="Arial" w:cs="Arial"/>
        </w:rPr>
        <w:t>predkladateľa</w:t>
      </w:r>
      <w:r w:rsidRPr="0085545B">
        <w:rPr>
          <w:rFonts w:ascii="Arial" w:hAnsi="Arial" w:cs="Arial"/>
        </w:rPr>
        <w:t xml:space="preserve"> zúčastní elektronickej aukcie</w:t>
      </w:r>
      <w:r w:rsidR="00FA5757" w:rsidRPr="0085545B">
        <w:rPr>
          <w:rFonts w:ascii="Arial" w:hAnsi="Arial" w:cs="Arial"/>
        </w:rPr>
        <w:t>.</w:t>
      </w:r>
    </w:p>
    <w:p w:rsidR="00DC0239" w:rsidRPr="0085545B" w:rsidRDefault="00DC0239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7C627B" w:rsidRPr="0085545B" w:rsidRDefault="006F565B" w:rsidP="00D53E0F">
      <w:pPr>
        <w:pStyle w:val="Zkladntext21"/>
        <w:rPr>
          <w:rFonts w:cs="Arial"/>
          <w:szCs w:val="24"/>
        </w:rPr>
      </w:pPr>
      <w:r w:rsidRPr="0085545B">
        <w:rPr>
          <w:rFonts w:cs="Arial"/>
          <w:szCs w:val="24"/>
        </w:rPr>
        <w:t xml:space="preserve">Predložením </w:t>
      </w:r>
      <w:r w:rsidR="00FA5757" w:rsidRPr="0085545B">
        <w:rPr>
          <w:rFonts w:cs="Arial"/>
          <w:szCs w:val="24"/>
        </w:rPr>
        <w:t>cenového návrhu</w:t>
      </w:r>
      <w:r w:rsidRPr="0085545B">
        <w:rPr>
          <w:rFonts w:cs="Arial"/>
          <w:szCs w:val="24"/>
        </w:rPr>
        <w:t xml:space="preserve"> nevzniká právny nárok na uzatvorenie zmluvného vzťahu. Na uzatvoreni</w:t>
      </w:r>
      <w:r w:rsidR="007F242C" w:rsidRPr="0085545B">
        <w:rPr>
          <w:rFonts w:cs="Arial"/>
          <w:szCs w:val="24"/>
        </w:rPr>
        <w:t>e</w:t>
      </w:r>
      <w:r w:rsidRPr="0085545B">
        <w:rPr>
          <w:rFonts w:cs="Arial"/>
          <w:szCs w:val="24"/>
        </w:rPr>
        <w:t xml:space="preserve"> zmluvného vzťahu bude úspešný </w:t>
      </w:r>
      <w:r w:rsidR="00FA5757" w:rsidRPr="0085545B">
        <w:rPr>
          <w:rFonts w:cs="Arial"/>
          <w:szCs w:val="24"/>
        </w:rPr>
        <w:t>predkladateľ</w:t>
      </w:r>
      <w:r w:rsidRPr="0085545B">
        <w:rPr>
          <w:rFonts w:cs="Arial"/>
          <w:szCs w:val="24"/>
        </w:rPr>
        <w:t xml:space="preserve"> písomne vyzvaný zo strany ŽSR.</w:t>
      </w:r>
    </w:p>
    <w:p w:rsidR="0091368D" w:rsidRPr="0085545B" w:rsidRDefault="004E08F5" w:rsidP="0091368D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Kontaktné údaje </w:t>
      </w:r>
      <w:r w:rsidR="009108D6" w:rsidRPr="0085545B">
        <w:rPr>
          <w:rFonts w:ascii="Arial" w:eastAsia="Times New Roman" w:hAnsi="Arial" w:cs="Arial"/>
          <w:sz w:val="24"/>
          <w:szCs w:val="24"/>
          <w:lang w:eastAsia="cs-CZ"/>
        </w:rPr>
        <w:t>obstarávateľa</w:t>
      </w:r>
      <w:r w:rsidR="007C627B" w:rsidRPr="0085545B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na ktoré je možné zaslať žiadosť o vysvetlenie </w:t>
      </w:r>
      <w:r w:rsidR="00265D40" w:rsidRPr="0085545B">
        <w:rPr>
          <w:rFonts w:ascii="Arial" w:eastAsia="Times New Roman" w:hAnsi="Arial" w:cs="Arial"/>
          <w:sz w:val="24"/>
          <w:szCs w:val="24"/>
          <w:lang w:eastAsia="cs-CZ"/>
        </w:rPr>
        <w:t>tejto v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>ýzvy:</w:t>
      </w:r>
    </w:p>
    <w:p w:rsidR="00265D40" w:rsidRPr="0085545B" w:rsidRDefault="00265D40" w:rsidP="009108D6">
      <w:pPr>
        <w:pStyle w:val="Zkladntext2"/>
        <w:spacing w:after="0" w:line="240" w:lineRule="auto"/>
        <w:jc w:val="both"/>
        <w:rPr>
          <w:ins w:id="1" w:author="Fabulova.Daniela" w:date="2012-01-16T10:01:00Z"/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o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tázky 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zasielajte na e-mailovú adresu: </w:t>
      </w:r>
      <w:hyperlink r:id="rId10" w:history="1">
        <w:r w:rsidR="0091151B" w:rsidRPr="00976190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simoncic.marian@zsr.sk</w:t>
        </w:r>
      </w:hyperlink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,  telef. číslo: 02/20292607 </w:t>
      </w:r>
      <w:r w:rsidR="00EC0667">
        <w:rPr>
          <w:rFonts w:ascii="Arial" w:eastAsia="Times New Roman" w:hAnsi="Arial" w:cs="Arial"/>
          <w:sz w:val="24"/>
          <w:szCs w:val="24"/>
          <w:lang w:eastAsia="cs-CZ"/>
        </w:rPr>
        <w:t>najneskôr do 22.06.2016</w:t>
      </w:r>
      <w:r w:rsidR="00035327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>10.00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hod SEČ</w:t>
      </w:r>
      <w:r w:rsidR="00C255EB" w:rsidRPr="0085545B">
        <w:rPr>
          <w:rFonts w:ascii="Arial" w:eastAsia="Times New Roman" w:hAnsi="Arial" w:cs="Arial"/>
          <w:sz w:val="24"/>
          <w:szCs w:val="24"/>
          <w:lang w:eastAsia="cs-CZ"/>
        </w:rPr>
        <w:t>.</w:t>
      </w:r>
    </w:p>
    <w:p w:rsidR="00A51EE8" w:rsidRDefault="00265D40" w:rsidP="006B79E0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BA08DE" w:rsidRPr="006B79E0" w:rsidRDefault="00BA08DE" w:rsidP="006B79E0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</w:p>
    <w:p w:rsidR="00F675DE" w:rsidRPr="0085545B" w:rsidRDefault="00F675DE" w:rsidP="00F675DE">
      <w:pPr>
        <w:pStyle w:val="Zkladntext21"/>
        <w:rPr>
          <w:rFonts w:cs="Arial"/>
          <w:b/>
          <w:i/>
          <w:szCs w:val="24"/>
        </w:rPr>
      </w:pPr>
      <w:r w:rsidRPr="0085545B">
        <w:rPr>
          <w:rFonts w:cs="Arial"/>
          <w:b/>
          <w:i/>
          <w:szCs w:val="24"/>
          <w:u w:val="single"/>
        </w:rPr>
        <w:t>Upozornenie:</w:t>
      </w:r>
      <w:r w:rsidRPr="0085545B">
        <w:rPr>
          <w:rFonts w:cs="Arial"/>
          <w:b/>
          <w:i/>
          <w:szCs w:val="24"/>
        </w:rPr>
        <w:t xml:space="preserve"> </w:t>
      </w:r>
    </w:p>
    <w:p w:rsidR="00F675DE" w:rsidRDefault="00F675DE" w:rsidP="00F675DE">
      <w:pPr>
        <w:pStyle w:val="Zkladntext21"/>
        <w:rPr>
          <w:b/>
          <w:bCs/>
          <w:szCs w:val="24"/>
        </w:rPr>
      </w:pPr>
      <w:r w:rsidRPr="0085545B">
        <w:rPr>
          <w:rFonts w:cs="Arial"/>
          <w:b/>
          <w:szCs w:val="24"/>
        </w:rPr>
        <w:t xml:space="preserve">Všetky odpovede na žiadosti o vysvetlenie </w:t>
      </w:r>
      <w:r w:rsidR="00265D40" w:rsidRPr="0085545B">
        <w:rPr>
          <w:rFonts w:cs="Arial"/>
          <w:b/>
          <w:szCs w:val="24"/>
        </w:rPr>
        <w:t>tejto v</w:t>
      </w:r>
      <w:r w:rsidRPr="0085545B">
        <w:rPr>
          <w:rFonts w:cs="Arial"/>
          <w:b/>
          <w:szCs w:val="24"/>
        </w:rPr>
        <w:t>ýzvy a  oznámenia  súvisiace s </w:t>
      </w:r>
      <w:r w:rsidR="007C627B" w:rsidRPr="0085545B">
        <w:rPr>
          <w:rFonts w:cs="Arial"/>
          <w:b/>
          <w:szCs w:val="24"/>
        </w:rPr>
        <w:t xml:space="preserve"> </w:t>
      </w:r>
      <w:r w:rsidRPr="0085545B">
        <w:rPr>
          <w:rFonts w:cs="Arial"/>
          <w:b/>
          <w:szCs w:val="24"/>
        </w:rPr>
        <w:t xml:space="preserve">touto </w:t>
      </w:r>
      <w:r w:rsidR="00265D40" w:rsidRPr="0085545B">
        <w:rPr>
          <w:rFonts w:cs="Arial"/>
          <w:b/>
          <w:szCs w:val="24"/>
        </w:rPr>
        <w:t>v</w:t>
      </w:r>
      <w:r w:rsidRPr="0085545B">
        <w:rPr>
          <w:rFonts w:cs="Arial"/>
          <w:b/>
          <w:szCs w:val="24"/>
        </w:rPr>
        <w:t xml:space="preserve">ýzvou budú zverejnené </w:t>
      </w:r>
      <w:r w:rsidR="009108D6" w:rsidRPr="0085545B">
        <w:rPr>
          <w:rFonts w:cs="Arial"/>
          <w:b/>
          <w:szCs w:val="24"/>
        </w:rPr>
        <w:t xml:space="preserve">v profile </w:t>
      </w:r>
      <w:r w:rsidRPr="0085545B">
        <w:rPr>
          <w:rFonts w:cs="Arial"/>
          <w:b/>
          <w:szCs w:val="24"/>
        </w:rPr>
        <w:t>na webov</w:t>
      </w:r>
      <w:r w:rsidR="009108D6" w:rsidRPr="0085545B">
        <w:rPr>
          <w:rFonts w:cs="Arial"/>
          <w:b/>
          <w:szCs w:val="24"/>
        </w:rPr>
        <w:t>om</w:t>
      </w:r>
      <w:r w:rsidRPr="0085545B">
        <w:rPr>
          <w:rFonts w:cs="Arial"/>
          <w:b/>
          <w:szCs w:val="24"/>
        </w:rPr>
        <w:t xml:space="preserve"> s</w:t>
      </w:r>
      <w:r w:rsidR="009108D6" w:rsidRPr="0085545B">
        <w:rPr>
          <w:rFonts w:cs="Arial"/>
          <w:b/>
          <w:szCs w:val="24"/>
        </w:rPr>
        <w:t>ídle</w:t>
      </w:r>
      <w:r w:rsidRPr="0085545B">
        <w:rPr>
          <w:rFonts w:cs="Arial"/>
          <w:b/>
          <w:szCs w:val="24"/>
        </w:rPr>
        <w:t xml:space="preserve"> </w:t>
      </w:r>
      <w:r w:rsidR="009108D6" w:rsidRPr="0085545B">
        <w:rPr>
          <w:rFonts w:cs="Arial"/>
          <w:b/>
          <w:szCs w:val="24"/>
        </w:rPr>
        <w:t>(</w:t>
      </w:r>
      <w:proofErr w:type="spellStart"/>
      <w:r w:rsidRPr="0085545B">
        <w:rPr>
          <w:rFonts w:cs="Arial"/>
          <w:b/>
          <w:szCs w:val="24"/>
        </w:rPr>
        <w:t>www.zsr.sk</w:t>
      </w:r>
      <w:proofErr w:type="spellEnd"/>
      <w:r w:rsidR="009108D6" w:rsidRPr="0085545B">
        <w:rPr>
          <w:rFonts w:cs="Arial"/>
          <w:b/>
          <w:szCs w:val="24"/>
        </w:rPr>
        <w:t>)</w:t>
      </w:r>
      <w:r w:rsidRPr="0085545B">
        <w:rPr>
          <w:rFonts w:cs="Arial"/>
          <w:b/>
          <w:szCs w:val="24"/>
        </w:rPr>
        <w:t>.</w:t>
      </w:r>
      <w:r w:rsidRPr="0085545B">
        <w:rPr>
          <w:b/>
          <w:bCs/>
          <w:szCs w:val="24"/>
        </w:rPr>
        <w:t xml:space="preserve"> </w:t>
      </w:r>
    </w:p>
    <w:p w:rsidR="00BA08DE" w:rsidRDefault="00BA08DE" w:rsidP="00F675DE">
      <w:pPr>
        <w:pStyle w:val="Zkladntext21"/>
        <w:rPr>
          <w:b/>
          <w:bCs/>
          <w:szCs w:val="24"/>
        </w:rPr>
      </w:pPr>
    </w:p>
    <w:p w:rsidR="00BA08DE" w:rsidRPr="00BA08DE" w:rsidRDefault="00BA08DE" w:rsidP="00BA08DE">
      <w:pPr>
        <w:overflowPunct w:val="0"/>
        <w:autoSpaceDE w:val="0"/>
        <w:autoSpaceDN w:val="0"/>
        <w:adjustRightInd w:val="0"/>
        <w:spacing w:line="240" w:lineRule="auto"/>
        <w:textAlignment w:val="baseline"/>
        <w:rPr>
          <w:rFonts w:ascii="Arial" w:eastAsia="Times New Roman" w:hAnsi="Arial"/>
          <w:b/>
          <w:bCs/>
          <w:sz w:val="24"/>
          <w:szCs w:val="24"/>
          <w:lang w:eastAsia="cs-CZ"/>
        </w:rPr>
      </w:pPr>
      <w:r w:rsidRPr="00BA08DE">
        <w:rPr>
          <w:rFonts w:ascii="Arial" w:eastAsia="Times New Roman" w:hAnsi="Arial"/>
          <w:b/>
          <w:bCs/>
          <w:sz w:val="24"/>
          <w:szCs w:val="24"/>
          <w:lang w:eastAsia="cs-CZ"/>
        </w:rPr>
        <w:t xml:space="preserve">Úspešný predkladateľ je povinný poskytnúť obstarávateľovi riadnu súčinnosť potrebnú na uzatvorenie zmluvy  na predmet zákazky do 15 kalendárnych dní , ak bol zo strany obstarávateľa písomne vyzvaný k podpisu zmluvy.  V prípade,  ak úspešný predkladateľ, ktorý sa umiestnil na prvom mieste odmietne poskytnúť súčinnosť na uzatvorenie zmluvy na predmet zákazky do vyššie </w:t>
      </w:r>
      <w:r w:rsidRPr="00BA08DE">
        <w:rPr>
          <w:rFonts w:ascii="Arial" w:eastAsia="Times New Roman" w:hAnsi="Arial"/>
          <w:b/>
          <w:bCs/>
          <w:sz w:val="24"/>
          <w:szCs w:val="24"/>
          <w:lang w:eastAsia="cs-CZ"/>
        </w:rPr>
        <w:lastRenderedPageBreak/>
        <w:t>uvedeného termínu,  obstarávateľ  si uplatňuje právo vyzvať  v poradí druhého predkladateľa k podpisu predmetnej zmluvy. V prípade, ak aj v poradí druhý predkladateľ odmietne podpísať zmluvu,  obstarávateľ vyzve v poradí tretieho predkladateľa .</w:t>
      </w:r>
    </w:p>
    <w:p w:rsidR="00F675DE" w:rsidRPr="0085545B" w:rsidRDefault="00F675DE" w:rsidP="00F675DE">
      <w:pPr>
        <w:pStyle w:val="Odsekzoznamu"/>
        <w:ind w:left="0"/>
        <w:rPr>
          <w:rFonts w:ascii="Arial" w:hAnsi="Arial" w:cs="Arial"/>
          <w:b/>
          <w:bCs/>
          <w:i/>
        </w:rPr>
      </w:pPr>
    </w:p>
    <w:p w:rsidR="00F675DE" w:rsidRPr="0085545B" w:rsidRDefault="009108D6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Obstarávateľ</w:t>
      </w:r>
      <w:r w:rsidR="00F675DE" w:rsidRPr="0085545B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doplniť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zmeniť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zrušiť vyhlásenú Výzvu,</w:t>
      </w:r>
    </w:p>
    <w:p w:rsidR="00F675DE" w:rsidRPr="0085545B" w:rsidRDefault="00F675DE" w:rsidP="004E08F5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9108D6" w:rsidRPr="0085545B">
        <w:rPr>
          <w:rFonts w:ascii="Arial" w:hAnsi="Arial" w:cs="Arial"/>
          <w:bCs/>
          <w:sz w:val="24"/>
          <w:szCs w:val="24"/>
        </w:rPr>
        <w:t>cenového návrhu.</w:t>
      </w:r>
    </w:p>
    <w:p w:rsidR="006841AC" w:rsidRPr="006B79E0" w:rsidRDefault="00F675DE" w:rsidP="006B79E0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S</w:t>
      </w:r>
      <w:r w:rsidR="007C627B" w:rsidRPr="0085545B">
        <w:rPr>
          <w:rFonts w:ascii="Arial" w:hAnsi="Arial" w:cs="Arial"/>
          <w:sz w:val="24"/>
          <w:szCs w:val="24"/>
        </w:rPr>
        <w:t> </w:t>
      </w:r>
      <w:r w:rsidRPr="0085545B">
        <w:rPr>
          <w:rFonts w:ascii="Arial" w:hAnsi="Arial" w:cs="Arial"/>
          <w:sz w:val="24"/>
          <w:szCs w:val="24"/>
        </w:rPr>
        <w:t>pozdravom</w:t>
      </w:r>
    </w:p>
    <w:p w:rsidR="00BA08DE" w:rsidRDefault="00BA08DE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BA08DE" w:rsidRDefault="00BA08DE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BA08DE" w:rsidRDefault="00BA08DE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F675DE" w:rsidRPr="0085545B" w:rsidRDefault="00F675DE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</w:t>
      </w:r>
      <w:r w:rsidR="00EF33B1" w:rsidRPr="0085545B">
        <w:rPr>
          <w:rFonts w:ascii="Arial" w:hAnsi="Arial" w:cs="Arial"/>
          <w:b/>
          <w:bCs/>
          <w:sz w:val="24"/>
          <w:szCs w:val="24"/>
        </w:rPr>
        <w:t xml:space="preserve">                           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.............................................</w:t>
      </w:r>
    </w:p>
    <w:p w:rsidR="00B63A62" w:rsidRPr="00B63A62" w:rsidRDefault="00F675DE" w:rsidP="00B63A62">
      <w:pPr>
        <w:tabs>
          <w:tab w:val="center" w:pos="6521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ab/>
      </w:r>
      <w:r w:rsidR="00A10032" w:rsidRPr="0085545B">
        <w:rPr>
          <w:rFonts w:ascii="Arial" w:hAnsi="Arial" w:cs="Arial"/>
          <w:b/>
          <w:bCs/>
          <w:sz w:val="24"/>
          <w:szCs w:val="24"/>
        </w:rPr>
        <w:t xml:space="preserve"> 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     </w:t>
      </w:r>
      <w:r w:rsidR="00B63A62" w:rsidRPr="00B63A62">
        <w:rPr>
          <w:rFonts w:ascii="Arial" w:hAnsi="Arial" w:cs="Arial"/>
          <w:b/>
          <w:bCs/>
          <w:sz w:val="24"/>
          <w:szCs w:val="24"/>
        </w:rPr>
        <w:t>Ing. Marián Šimončič</w:t>
      </w:r>
      <w:r w:rsidR="00EC0667">
        <w:rPr>
          <w:rFonts w:ascii="Arial" w:hAnsi="Arial" w:cs="Arial"/>
          <w:b/>
          <w:bCs/>
          <w:sz w:val="24"/>
          <w:szCs w:val="24"/>
        </w:rPr>
        <w:t xml:space="preserve"> v.r.</w:t>
      </w:r>
      <w:bookmarkStart w:id="2" w:name="_GoBack"/>
      <w:bookmarkEnd w:id="2"/>
    </w:p>
    <w:p w:rsidR="00B63A62" w:rsidRPr="00B63A62" w:rsidRDefault="00B63A62" w:rsidP="00B63A62">
      <w:pPr>
        <w:tabs>
          <w:tab w:val="center" w:pos="6521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B63A6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 xml:space="preserve">              </w:t>
      </w:r>
      <w:r w:rsidRPr="00B63A62">
        <w:rPr>
          <w:rFonts w:ascii="Arial" w:hAnsi="Arial" w:cs="Arial"/>
          <w:b/>
          <w:bCs/>
          <w:sz w:val="24"/>
          <w:szCs w:val="24"/>
        </w:rPr>
        <w:t>Manažér logistiky a VO</w:t>
      </w:r>
    </w:p>
    <w:p w:rsidR="0056043A" w:rsidRPr="006B79E0" w:rsidRDefault="00B63A62" w:rsidP="00B63A62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 w:rsidRPr="00B63A6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 xml:space="preserve">             </w:t>
      </w:r>
      <w:r w:rsidRPr="00B63A62">
        <w:rPr>
          <w:rFonts w:ascii="Arial" w:hAnsi="Arial" w:cs="Arial"/>
          <w:b/>
          <w:bCs/>
          <w:sz w:val="24"/>
          <w:szCs w:val="24"/>
        </w:rPr>
        <w:t>ŽSR – Centrum logistiky a obstarávania</w:t>
      </w:r>
    </w:p>
    <w:p w:rsidR="00BA08DE" w:rsidRDefault="00BA08DE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BA08DE" w:rsidRDefault="00BA08DE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BA08DE" w:rsidRDefault="00BA08DE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BA08DE" w:rsidRDefault="00BA08DE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BA08DE" w:rsidRDefault="00BA08DE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BA08DE" w:rsidRDefault="00BA08DE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BA08DE" w:rsidRDefault="00BA08DE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BA08DE" w:rsidRDefault="00BA08DE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BA08DE" w:rsidRDefault="00BA08DE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BA08DE" w:rsidRDefault="00BA08DE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BA08DE" w:rsidRDefault="00BA08DE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BA08DE" w:rsidRDefault="00BA08DE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BA08DE" w:rsidRDefault="00BA08DE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BA08DE" w:rsidRDefault="00BA08DE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BA08DE" w:rsidRDefault="00BA08DE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BA08DE" w:rsidRDefault="00BA08DE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BA08DE" w:rsidRDefault="00BA08DE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BA08DE" w:rsidRDefault="00BA08DE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BA08DE" w:rsidRDefault="00BA08DE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BA08DE" w:rsidRDefault="00BA08DE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74358" w:rsidRDefault="00474358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A51EE8" w:rsidRPr="00A51EE8" w:rsidRDefault="00F675DE" w:rsidP="00A51EE8">
      <w:pPr>
        <w:tabs>
          <w:tab w:val="center" w:pos="7088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>Prílohy:</w:t>
      </w:r>
    </w:p>
    <w:p w:rsidR="00A51EE8" w:rsidRDefault="00180486" w:rsidP="00A51EE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Príloha č. 1 : Špecifikácia predmetu zákazky</w:t>
      </w:r>
      <w:r w:rsidR="001300C8">
        <w:rPr>
          <w:rFonts w:ascii="Arial" w:hAnsi="Arial" w:cs="Arial"/>
          <w:sz w:val="24"/>
          <w:szCs w:val="24"/>
        </w:rPr>
        <w:t xml:space="preserve"> a návrh plnenia kritérií</w:t>
      </w:r>
    </w:p>
    <w:p w:rsidR="003B7E53" w:rsidRDefault="003B7E53" w:rsidP="00A51EE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Príloha č. 2 : Opis predmetu obstarávania</w:t>
      </w:r>
    </w:p>
    <w:p w:rsidR="00474358" w:rsidRPr="00A51EE8" w:rsidRDefault="00474358" w:rsidP="00A51EE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Príloha č. 3 : </w:t>
      </w:r>
      <w:r w:rsidRPr="00A51EE8">
        <w:rPr>
          <w:rFonts w:ascii="Arial" w:hAnsi="Arial" w:cs="Arial"/>
          <w:sz w:val="24"/>
          <w:szCs w:val="24"/>
        </w:rPr>
        <w:t>Miesta dodania</w:t>
      </w:r>
    </w:p>
    <w:p w:rsidR="00A51EE8" w:rsidRDefault="00A51EE8" w:rsidP="00A51EE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 w:rsidRPr="00A51EE8">
        <w:rPr>
          <w:rFonts w:ascii="Arial" w:hAnsi="Arial" w:cs="Arial"/>
          <w:sz w:val="24"/>
          <w:szCs w:val="24"/>
        </w:rPr>
        <w:t>Príloha č</w:t>
      </w:r>
      <w:r w:rsidR="00474358">
        <w:rPr>
          <w:rFonts w:ascii="Arial" w:hAnsi="Arial" w:cs="Arial"/>
          <w:sz w:val="24"/>
          <w:szCs w:val="24"/>
        </w:rPr>
        <w:t>. 4</w:t>
      </w:r>
      <w:r w:rsidRPr="00A51EE8">
        <w:rPr>
          <w:rFonts w:ascii="Arial" w:hAnsi="Arial" w:cs="Arial"/>
          <w:sz w:val="24"/>
          <w:szCs w:val="24"/>
        </w:rPr>
        <w:t xml:space="preserve"> : </w:t>
      </w:r>
      <w:r w:rsidR="00474358">
        <w:rPr>
          <w:rFonts w:ascii="Arial" w:hAnsi="Arial" w:cs="Arial"/>
          <w:sz w:val="24"/>
          <w:szCs w:val="24"/>
        </w:rPr>
        <w:t>N</w:t>
      </w:r>
      <w:r w:rsidR="00474358" w:rsidRPr="009E7E3A">
        <w:rPr>
          <w:rFonts w:ascii="Arial" w:hAnsi="Arial" w:cs="Arial"/>
          <w:sz w:val="24"/>
          <w:szCs w:val="24"/>
        </w:rPr>
        <w:t>ávrh Kúpnej zmluvy</w:t>
      </w:r>
    </w:p>
    <w:p w:rsidR="003F27CC" w:rsidRDefault="003F27CC" w:rsidP="00A51EE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Príloha č. 5 : Prehlásenie</w:t>
      </w:r>
      <w:r w:rsidR="001C47C5">
        <w:rPr>
          <w:rFonts w:ascii="Arial" w:hAnsi="Arial" w:cs="Arial"/>
          <w:sz w:val="24"/>
          <w:szCs w:val="24"/>
        </w:rPr>
        <w:t xml:space="preserve"> pre účely posúdenia obchodného partnera</w:t>
      </w:r>
    </w:p>
    <w:p w:rsidR="001300C8" w:rsidRDefault="001300C8" w:rsidP="00F738C5">
      <w:pPr>
        <w:spacing w:line="240" w:lineRule="auto"/>
        <w:outlineLvl w:val="0"/>
        <w:rPr>
          <w:rFonts w:ascii="Arial" w:hAnsi="Arial" w:cs="Arial"/>
          <w:sz w:val="24"/>
          <w:szCs w:val="24"/>
        </w:rPr>
      </w:pPr>
    </w:p>
    <w:p w:rsidR="00353FC1" w:rsidRPr="00F738C5" w:rsidRDefault="00F675DE" w:rsidP="00F738C5">
      <w:pPr>
        <w:spacing w:line="240" w:lineRule="auto"/>
        <w:outlineLvl w:val="0"/>
      </w:pPr>
      <w:r w:rsidRPr="0085545B">
        <w:rPr>
          <w:rFonts w:ascii="Arial" w:hAnsi="Arial" w:cs="Arial"/>
          <w:sz w:val="24"/>
          <w:szCs w:val="24"/>
        </w:rPr>
        <w:br w:type="page"/>
      </w:r>
      <w:r w:rsidR="00942096">
        <w:lastRenderedPageBreak/>
        <w:t xml:space="preserve"> </w:t>
      </w:r>
    </w:p>
    <w:p w:rsidR="00F738C5" w:rsidRPr="00F738C5" w:rsidRDefault="00F738C5" w:rsidP="00F738C5">
      <w:pPr>
        <w:autoSpaceDE w:val="0"/>
        <w:autoSpaceDN w:val="0"/>
        <w:spacing w:line="240" w:lineRule="auto"/>
        <w:jc w:val="left"/>
        <w:rPr>
          <w:rFonts w:ascii="Arial" w:eastAsia="Times New Roman" w:hAnsi="Arial" w:cs="Arial"/>
          <w:b/>
          <w:sz w:val="24"/>
          <w:szCs w:val="24"/>
        </w:rPr>
      </w:pPr>
      <w:r w:rsidRPr="00F738C5">
        <w:rPr>
          <w:rFonts w:ascii="Arial" w:eastAsia="Times New Roman" w:hAnsi="Arial" w:cs="Arial"/>
          <w:b/>
          <w:sz w:val="24"/>
          <w:szCs w:val="24"/>
        </w:rPr>
        <w:t>Príloha č. 2 : Opis predmetu obstarávania</w:t>
      </w:r>
    </w:p>
    <w:p w:rsidR="00F738C5" w:rsidRPr="00F738C5" w:rsidRDefault="00F738C5" w:rsidP="00F738C5">
      <w:pPr>
        <w:autoSpaceDE w:val="0"/>
        <w:autoSpaceDN w:val="0"/>
        <w:spacing w:line="240" w:lineRule="auto"/>
        <w:jc w:val="left"/>
        <w:rPr>
          <w:rFonts w:ascii="Arial" w:eastAsia="Times New Roman" w:hAnsi="Arial" w:cs="Arial"/>
          <w:b/>
          <w:sz w:val="24"/>
          <w:szCs w:val="24"/>
        </w:rPr>
      </w:pP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  <w:r w:rsidRPr="00F738C5">
        <w:rPr>
          <w:rFonts w:ascii="Arial" w:hAnsi="Arial" w:cs="Arial"/>
          <w:sz w:val="24"/>
          <w:szCs w:val="24"/>
        </w:rPr>
        <w:t xml:space="preserve">Táto špecifikácia zahŕňa prevodové oleje s </w:t>
      </w:r>
      <w:proofErr w:type="spellStart"/>
      <w:r w:rsidRPr="00F738C5">
        <w:rPr>
          <w:rFonts w:ascii="Arial" w:hAnsi="Arial" w:cs="Arial"/>
          <w:sz w:val="24"/>
          <w:szCs w:val="24"/>
        </w:rPr>
        <w:t>vysokotlakými</w:t>
      </w:r>
      <w:proofErr w:type="spellEnd"/>
      <w:r w:rsidRPr="00F738C5">
        <w:rPr>
          <w:rFonts w:ascii="Arial" w:hAnsi="Arial" w:cs="Arial"/>
          <w:sz w:val="24"/>
          <w:szCs w:val="24"/>
        </w:rPr>
        <w:t xml:space="preserve"> prísadami (EP olej). Sú vhodné na mazanie stredne zaťažených </w:t>
      </w:r>
      <w:proofErr w:type="spellStart"/>
      <w:r w:rsidRPr="00F738C5">
        <w:rPr>
          <w:rFonts w:ascii="Arial" w:hAnsi="Arial" w:cs="Arial"/>
          <w:sz w:val="24"/>
          <w:szCs w:val="24"/>
        </w:rPr>
        <w:t>hypoidných</w:t>
      </w:r>
      <w:proofErr w:type="spellEnd"/>
      <w:r w:rsidRPr="00F738C5">
        <w:rPr>
          <w:rFonts w:ascii="Arial" w:hAnsi="Arial" w:cs="Arial"/>
          <w:sz w:val="24"/>
          <w:szCs w:val="24"/>
        </w:rPr>
        <w:t xml:space="preserve"> prevodov, ktoré môžu byť použité na mazanie mechanických prevodoviek, synchronizovaných prevodov, náprav </w:t>
      </w:r>
      <w:proofErr w:type="spellStart"/>
      <w:r w:rsidRPr="00F738C5">
        <w:rPr>
          <w:rFonts w:ascii="Arial" w:hAnsi="Arial" w:cs="Arial"/>
          <w:sz w:val="24"/>
          <w:szCs w:val="24"/>
        </w:rPr>
        <w:t>kardánových</w:t>
      </w:r>
      <w:proofErr w:type="spellEnd"/>
      <w:r w:rsidRPr="00F738C5">
        <w:rPr>
          <w:rFonts w:ascii="Arial" w:hAnsi="Arial" w:cs="Arial"/>
          <w:sz w:val="24"/>
          <w:szCs w:val="24"/>
        </w:rPr>
        <w:t xml:space="preserve"> prevodov a riadiacich prevodov. Spĺňajú špecifikácie a je odsúhlasený uznávanými výrobcami nákladných automobilov a autobusov.</w:t>
      </w: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  <w:r w:rsidRPr="00F738C5">
        <w:rPr>
          <w:rFonts w:ascii="Arial" w:hAnsi="Arial" w:cs="Arial"/>
          <w:sz w:val="24"/>
          <w:szCs w:val="24"/>
        </w:rPr>
        <w:t>POŽIADAVKY NA  PRODUKTY</w:t>
      </w: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  <w:r w:rsidRPr="00F738C5">
        <w:rPr>
          <w:rFonts w:ascii="Arial" w:hAnsi="Arial" w:cs="Arial"/>
          <w:sz w:val="24"/>
          <w:szCs w:val="24"/>
        </w:rPr>
        <w:t xml:space="preserve">Prevodové oleje musia spĺňať kritériá SAE, výkonnostné požiadavky  (API) vymenované  tabuľke 1. </w:t>
      </w: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</w:p>
    <w:p w:rsidR="00F738C5" w:rsidRPr="00F738C5" w:rsidRDefault="00F738C5" w:rsidP="00F738C5">
      <w:pPr>
        <w:rPr>
          <w:rFonts w:ascii="Arial" w:hAnsi="Arial" w:cs="Arial"/>
          <w:b/>
          <w:sz w:val="24"/>
          <w:szCs w:val="24"/>
        </w:rPr>
      </w:pPr>
      <w:r w:rsidRPr="00F738C5">
        <w:rPr>
          <w:rFonts w:ascii="Arial" w:hAnsi="Arial" w:cs="Arial"/>
          <w:sz w:val="24"/>
          <w:szCs w:val="24"/>
        </w:rPr>
        <w:t xml:space="preserve">Tabuľka 1. Názov predmetu obstarávania:  </w:t>
      </w:r>
      <w:r w:rsidRPr="00F738C5">
        <w:rPr>
          <w:rFonts w:ascii="Arial" w:hAnsi="Arial" w:cs="Arial"/>
          <w:b/>
          <w:bCs/>
          <w:sz w:val="24"/>
          <w:szCs w:val="24"/>
        </w:rPr>
        <w:t>„Prevodové  oleje</w:t>
      </w:r>
      <w:r w:rsidRPr="00F738C5">
        <w:rPr>
          <w:rFonts w:ascii="Arial" w:hAnsi="Arial" w:cs="Arial"/>
          <w:b/>
          <w:sz w:val="24"/>
          <w:szCs w:val="24"/>
        </w:rPr>
        <w:t>“</w:t>
      </w:r>
    </w:p>
    <w:tbl>
      <w:tblPr>
        <w:tblW w:w="8792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3"/>
        <w:gridCol w:w="1812"/>
        <w:gridCol w:w="1397"/>
        <w:gridCol w:w="2563"/>
        <w:gridCol w:w="540"/>
        <w:gridCol w:w="2117"/>
      </w:tblGrid>
      <w:tr w:rsidR="00F738C5" w:rsidRPr="00F738C5" w:rsidTr="0051742D">
        <w:trPr>
          <w:trHeight w:val="255"/>
        </w:trPr>
        <w:tc>
          <w:tcPr>
            <w:tcW w:w="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38C5" w:rsidRPr="00F738C5" w:rsidRDefault="00F738C5" w:rsidP="00F738C5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38C5" w:rsidRPr="00F738C5" w:rsidRDefault="00F738C5" w:rsidP="00F738C5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Prevodové oleje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38C5" w:rsidRPr="00F738C5" w:rsidRDefault="00F738C5" w:rsidP="00F738C5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SAE</w:t>
            </w:r>
          </w:p>
        </w:tc>
        <w:tc>
          <w:tcPr>
            <w:tcW w:w="25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38C5" w:rsidRPr="00F738C5" w:rsidRDefault="00F738C5" w:rsidP="00F738C5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Výkonové charakteristiky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38C5" w:rsidRPr="00F738C5" w:rsidRDefault="00F738C5" w:rsidP="00F738C5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MJ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8C5" w:rsidRPr="00F738C5" w:rsidRDefault="00F738C5" w:rsidP="00F738C5">
            <w:pPr>
              <w:keepNext/>
              <w:keepLines/>
              <w:spacing w:before="200"/>
              <w:outlineLvl w:val="1"/>
              <w:rPr>
                <w:rFonts w:ascii="Arial" w:eastAsiaTheme="majorEastAsia" w:hAnsi="Arial" w:cs="Arial"/>
                <w:b/>
                <w:bCs/>
                <w:color w:val="4F81BD" w:themeColor="accent1"/>
                <w:sz w:val="20"/>
                <w:szCs w:val="20"/>
              </w:rPr>
            </w:pPr>
            <w:r w:rsidRPr="00F738C5">
              <w:rPr>
                <w:rFonts w:ascii="Arial" w:eastAsiaTheme="majorEastAsia" w:hAnsi="Arial" w:cs="Arial"/>
                <w:b/>
                <w:bCs/>
                <w:sz w:val="20"/>
                <w:szCs w:val="20"/>
              </w:rPr>
              <w:t>Balenie v jednotkách</w:t>
            </w:r>
          </w:p>
        </w:tc>
      </w:tr>
      <w:tr w:rsidR="00F738C5" w:rsidRPr="00F738C5" w:rsidTr="0051742D">
        <w:trPr>
          <w:trHeight w:val="255"/>
        </w:trPr>
        <w:tc>
          <w:tcPr>
            <w:tcW w:w="3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38C5" w:rsidRPr="00F738C5" w:rsidRDefault="00F738C5" w:rsidP="00F738C5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1.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38C5" w:rsidRPr="00F738C5" w:rsidRDefault="00F738C5" w:rsidP="00F738C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Olej prevodový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38C5" w:rsidRPr="00F738C5" w:rsidRDefault="00F738C5" w:rsidP="00F738C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SAE 80W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38C5" w:rsidRPr="00F738C5" w:rsidRDefault="00F738C5" w:rsidP="00F738C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API GL-4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38C5" w:rsidRPr="00F738C5" w:rsidRDefault="00F738C5" w:rsidP="00F738C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kg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8C5" w:rsidRPr="00F738C5" w:rsidRDefault="00F738C5" w:rsidP="00F738C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180kg</w:t>
            </w:r>
          </w:p>
        </w:tc>
      </w:tr>
      <w:tr w:rsidR="00F738C5" w:rsidRPr="00F738C5" w:rsidTr="0051742D">
        <w:trPr>
          <w:trHeight w:val="255"/>
        </w:trPr>
        <w:tc>
          <w:tcPr>
            <w:tcW w:w="3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38C5" w:rsidRPr="00F738C5" w:rsidRDefault="00F738C5" w:rsidP="00F738C5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2.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38C5" w:rsidRPr="00F738C5" w:rsidRDefault="00F738C5" w:rsidP="00F738C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Olej prevodový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38C5" w:rsidRPr="00F738C5" w:rsidRDefault="00F738C5" w:rsidP="00F738C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SAE 80W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38C5" w:rsidRPr="00F738C5" w:rsidRDefault="00F738C5" w:rsidP="00F738C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API GL-4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38C5" w:rsidRPr="00F738C5" w:rsidRDefault="00F738C5" w:rsidP="00F738C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L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8C5" w:rsidRPr="00F738C5" w:rsidRDefault="00F738C5" w:rsidP="00F738C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1 L</w:t>
            </w:r>
          </w:p>
        </w:tc>
      </w:tr>
      <w:tr w:rsidR="00F738C5" w:rsidRPr="00F738C5" w:rsidTr="0051742D">
        <w:trPr>
          <w:trHeight w:val="255"/>
        </w:trPr>
        <w:tc>
          <w:tcPr>
            <w:tcW w:w="3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38C5" w:rsidRPr="00F738C5" w:rsidRDefault="00F738C5" w:rsidP="00F738C5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3.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38C5" w:rsidRPr="00F738C5" w:rsidRDefault="00F738C5" w:rsidP="00F738C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Olej prevodový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38C5" w:rsidRPr="00F738C5" w:rsidRDefault="00F738C5" w:rsidP="00F738C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SAE 90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38C5" w:rsidRPr="00F738C5" w:rsidRDefault="00F738C5" w:rsidP="00F738C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API GL-4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38C5" w:rsidRPr="00F738C5" w:rsidRDefault="00F738C5" w:rsidP="00F738C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kg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8C5" w:rsidRPr="00F738C5" w:rsidRDefault="00F738C5" w:rsidP="00F738C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180kg</w:t>
            </w:r>
          </w:p>
        </w:tc>
      </w:tr>
      <w:tr w:rsidR="00F738C5" w:rsidRPr="00F738C5" w:rsidTr="0051742D">
        <w:trPr>
          <w:trHeight w:val="255"/>
        </w:trPr>
        <w:tc>
          <w:tcPr>
            <w:tcW w:w="3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38C5" w:rsidRPr="00F738C5" w:rsidRDefault="00F738C5" w:rsidP="00F738C5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4.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38C5" w:rsidRPr="00F738C5" w:rsidRDefault="00F738C5" w:rsidP="00F738C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Olej prevodový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38C5" w:rsidRPr="00F738C5" w:rsidRDefault="00F738C5" w:rsidP="00F738C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SAE 90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38C5" w:rsidRPr="00F738C5" w:rsidRDefault="00F738C5" w:rsidP="00F738C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API GL-4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38C5" w:rsidRPr="00F738C5" w:rsidRDefault="00F738C5" w:rsidP="00F738C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L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8C5" w:rsidRPr="00F738C5" w:rsidRDefault="00F738C5" w:rsidP="00F738C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1 L</w:t>
            </w:r>
          </w:p>
        </w:tc>
      </w:tr>
      <w:tr w:rsidR="00F738C5" w:rsidRPr="00F738C5" w:rsidTr="0051742D">
        <w:trPr>
          <w:trHeight w:val="255"/>
        </w:trPr>
        <w:tc>
          <w:tcPr>
            <w:tcW w:w="3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38C5" w:rsidRPr="00F738C5" w:rsidRDefault="00F738C5" w:rsidP="00F738C5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5.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38C5" w:rsidRPr="00F738C5" w:rsidRDefault="00F738C5" w:rsidP="00F738C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Olej prevodový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38C5" w:rsidRPr="00F738C5" w:rsidRDefault="00F738C5" w:rsidP="00F738C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SAE 80W/90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38C5" w:rsidRPr="00F738C5" w:rsidRDefault="00F738C5" w:rsidP="00F738C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API GL-5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38C5" w:rsidRPr="00F738C5" w:rsidRDefault="00F738C5" w:rsidP="00F738C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L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8C5" w:rsidRPr="00F738C5" w:rsidRDefault="00F738C5" w:rsidP="00F738C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1 L</w:t>
            </w:r>
          </w:p>
        </w:tc>
      </w:tr>
      <w:tr w:rsidR="00F738C5" w:rsidRPr="00F738C5" w:rsidTr="0051742D">
        <w:trPr>
          <w:trHeight w:val="255"/>
        </w:trPr>
        <w:tc>
          <w:tcPr>
            <w:tcW w:w="3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38C5" w:rsidRPr="00F738C5" w:rsidRDefault="00F738C5" w:rsidP="00F738C5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6.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38C5" w:rsidRPr="00F738C5" w:rsidRDefault="00F738C5" w:rsidP="00F738C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Olej prevodový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38C5" w:rsidRPr="00F738C5" w:rsidRDefault="00F738C5" w:rsidP="00F738C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ISO VG 220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38C5" w:rsidRPr="00F738C5" w:rsidRDefault="00F738C5" w:rsidP="00F738C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API GL 3        ISO-L-CKC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38C5" w:rsidRPr="00F738C5" w:rsidRDefault="00F738C5" w:rsidP="00F738C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L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8C5" w:rsidRPr="00F738C5" w:rsidRDefault="00F738C5" w:rsidP="00F738C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8C5">
              <w:rPr>
                <w:rFonts w:ascii="Arial" w:hAnsi="Arial" w:cs="Arial"/>
                <w:color w:val="000000"/>
                <w:sz w:val="20"/>
                <w:szCs w:val="20"/>
              </w:rPr>
              <w:t>10 L</w:t>
            </w:r>
          </w:p>
        </w:tc>
      </w:tr>
    </w:tbl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  <w:r w:rsidRPr="00F738C5">
        <w:rPr>
          <w:rFonts w:ascii="Arial" w:hAnsi="Arial" w:cs="Arial"/>
          <w:sz w:val="24"/>
          <w:szCs w:val="24"/>
        </w:rPr>
        <w:t xml:space="preserve">Prevodové oleje musia spĺňať limity parametrov výkonnostných  požiadaviek pre jednotlivé typy mazív. Limity parametrov sú uvedené  tabuľke 2. </w:t>
      </w: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  <w:r w:rsidRPr="00F738C5">
        <w:rPr>
          <w:rFonts w:ascii="Arial" w:hAnsi="Arial" w:cs="Arial"/>
          <w:sz w:val="24"/>
          <w:szCs w:val="24"/>
        </w:rPr>
        <w:t>Tabuľka 2.</w:t>
      </w:r>
    </w:p>
    <w:tbl>
      <w:tblPr>
        <w:tblW w:w="87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280"/>
        <w:gridCol w:w="990"/>
        <w:gridCol w:w="1529"/>
        <w:gridCol w:w="1529"/>
        <w:gridCol w:w="990"/>
      </w:tblGrid>
      <w:tr w:rsidR="00F738C5" w:rsidRPr="00F738C5" w:rsidTr="0051742D"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8C5" w:rsidRPr="00F738C5" w:rsidRDefault="00F738C5" w:rsidP="00F738C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8C5" w:rsidRPr="00F738C5" w:rsidRDefault="00F738C5" w:rsidP="00F738C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38C5" w:rsidRPr="00F738C5" w:rsidRDefault="00F738C5" w:rsidP="00F738C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738C5">
              <w:rPr>
                <w:rFonts w:ascii="Arial" w:hAnsi="Arial" w:cs="Arial"/>
                <w:sz w:val="16"/>
                <w:szCs w:val="16"/>
              </w:rPr>
              <w:t>Limitné hodnoty</w:t>
            </w:r>
          </w:p>
        </w:tc>
      </w:tr>
      <w:tr w:rsidR="00F738C5" w:rsidRPr="00F738C5" w:rsidTr="0051742D"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8C5" w:rsidRPr="00F738C5" w:rsidRDefault="00F738C5" w:rsidP="00F738C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38C5" w:rsidRPr="00F738C5" w:rsidRDefault="00F738C5" w:rsidP="00F738C5">
            <w:pPr>
              <w:rPr>
                <w:rFonts w:ascii="Arial" w:hAnsi="Arial" w:cs="Arial"/>
                <w:sz w:val="16"/>
                <w:szCs w:val="16"/>
              </w:rPr>
            </w:pPr>
            <w:r w:rsidRPr="00F738C5">
              <w:rPr>
                <w:rFonts w:ascii="Arial" w:hAnsi="Arial" w:cs="Arial"/>
                <w:sz w:val="16"/>
                <w:szCs w:val="16"/>
              </w:rPr>
              <w:t>Parameter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38C5" w:rsidRPr="00F738C5" w:rsidRDefault="00F738C5" w:rsidP="00F738C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738C5">
              <w:rPr>
                <w:rFonts w:ascii="Arial" w:hAnsi="Arial" w:cs="Arial"/>
                <w:sz w:val="16"/>
                <w:szCs w:val="16"/>
              </w:rPr>
              <w:t>SAE</w:t>
            </w:r>
          </w:p>
          <w:p w:rsidR="00F738C5" w:rsidRPr="00F738C5" w:rsidRDefault="00F738C5" w:rsidP="00F738C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738C5">
              <w:rPr>
                <w:rFonts w:ascii="Arial" w:hAnsi="Arial" w:cs="Arial"/>
                <w:sz w:val="16"/>
                <w:szCs w:val="16"/>
              </w:rPr>
              <w:t>80W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38C5" w:rsidRPr="00F738C5" w:rsidRDefault="00F738C5" w:rsidP="00F738C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738C5">
              <w:rPr>
                <w:rFonts w:ascii="Arial" w:hAnsi="Arial" w:cs="Arial"/>
                <w:sz w:val="16"/>
                <w:szCs w:val="16"/>
              </w:rPr>
              <w:t>SAE</w:t>
            </w:r>
          </w:p>
          <w:p w:rsidR="00F738C5" w:rsidRPr="00F738C5" w:rsidRDefault="00F738C5" w:rsidP="00F738C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738C5">
              <w:rPr>
                <w:rFonts w:ascii="Arial" w:hAnsi="Arial" w:cs="Arial"/>
                <w:sz w:val="16"/>
                <w:szCs w:val="16"/>
              </w:rPr>
              <w:t>90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38C5" w:rsidRPr="00F738C5" w:rsidRDefault="00F738C5" w:rsidP="00F738C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738C5">
              <w:rPr>
                <w:rFonts w:ascii="Arial" w:hAnsi="Arial" w:cs="Arial"/>
                <w:sz w:val="16"/>
                <w:szCs w:val="16"/>
              </w:rPr>
              <w:t>SAE</w:t>
            </w:r>
          </w:p>
          <w:p w:rsidR="00F738C5" w:rsidRPr="00F738C5" w:rsidRDefault="00F738C5" w:rsidP="00F738C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738C5">
              <w:rPr>
                <w:rFonts w:ascii="Arial" w:hAnsi="Arial" w:cs="Arial"/>
                <w:sz w:val="16"/>
                <w:szCs w:val="16"/>
              </w:rPr>
              <w:t>80W/90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38C5" w:rsidRPr="00F738C5" w:rsidRDefault="00F738C5" w:rsidP="00F738C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738C5">
              <w:rPr>
                <w:rFonts w:ascii="Arial" w:hAnsi="Arial" w:cs="Arial"/>
                <w:color w:val="000000"/>
                <w:sz w:val="16"/>
                <w:szCs w:val="16"/>
              </w:rPr>
              <w:t>ISO VG 220</w:t>
            </w:r>
          </w:p>
        </w:tc>
      </w:tr>
      <w:tr w:rsidR="00F738C5" w:rsidRPr="00F738C5" w:rsidTr="0051742D">
        <w:trPr>
          <w:trHeight w:val="1000"/>
        </w:trPr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8C5" w:rsidRPr="00F738C5" w:rsidRDefault="00F738C5" w:rsidP="00F738C5">
            <w:pPr>
              <w:rPr>
                <w:rFonts w:ascii="Arial" w:hAnsi="Arial" w:cs="Arial"/>
                <w:sz w:val="16"/>
                <w:szCs w:val="16"/>
              </w:rPr>
            </w:pPr>
          </w:p>
          <w:p w:rsidR="00F738C5" w:rsidRPr="00F738C5" w:rsidRDefault="00F738C5" w:rsidP="00F738C5">
            <w:pPr>
              <w:rPr>
                <w:rFonts w:ascii="Arial" w:hAnsi="Arial" w:cs="Arial"/>
                <w:sz w:val="16"/>
                <w:szCs w:val="16"/>
              </w:rPr>
            </w:pPr>
            <w:r w:rsidRPr="00F738C5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8C5" w:rsidRPr="00F738C5" w:rsidRDefault="00F738C5" w:rsidP="00F738C5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  <w:p w:rsidR="00F738C5" w:rsidRPr="00F738C5" w:rsidRDefault="00F738C5" w:rsidP="00F738C5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F738C5">
              <w:rPr>
                <w:rFonts w:ascii="Arial" w:hAnsi="Arial" w:cs="Arial"/>
                <w:sz w:val="16"/>
                <w:szCs w:val="16"/>
              </w:rPr>
              <w:t>Kinematická viskozita pri 100°C [mm</w:t>
            </w:r>
            <w:r w:rsidRPr="00F738C5">
              <w:rPr>
                <w:rFonts w:ascii="Arial" w:hAnsi="Arial" w:cs="Arial"/>
                <w:sz w:val="16"/>
                <w:szCs w:val="16"/>
                <w:vertAlign w:val="superscript"/>
              </w:rPr>
              <w:t>2</w:t>
            </w:r>
            <w:r w:rsidRPr="00F738C5">
              <w:rPr>
                <w:rFonts w:ascii="Arial" w:hAnsi="Arial" w:cs="Arial"/>
                <w:sz w:val="16"/>
                <w:szCs w:val="16"/>
              </w:rPr>
              <w:t>.s</w:t>
            </w:r>
            <w:r w:rsidRPr="00F738C5">
              <w:rPr>
                <w:rFonts w:ascii="Arial" w:hAnsi="Arial" w:cs="Arial"/>
                <w:sz w:val="16"/>
                <w:szCs w:val="16"/>
                <w:vertAlign w:val="superscript"/>
              </w:rPr>
              <w:t>-1</w:t>
            </w:r>
            <w:r w:rsidRPr="00F738C5">
              <w:rPr>
                <w:rFonts w:ascii="Arial" w:hAnsi="Arial" w:cs="Arial"/>
                <w:sz w:val="16"/>
                <w:szCs w:val="16"/>
              </w:rPr>
              <w:t xml:space="preserve">] </w:t>
            </w:r>
          </w:p>
          <w:p w:rsidR="00F738C5" w:rsidRPr="00F738C5" w:rsidRDefault="00F738C5" w:rsidP="00F738C5">
            <w:pPr>
              <w:jc w:val="left"/>
              <w:rPr>
                <w:rFonts w:ascii="Arial" w:hAnsi="Arial" w:cs="Arial"/>
                <w:sz w:val="16"/>
                <w:szCs w:val="16"/>
              </w:rPr>
            </w:pPr>
            <w:r w:rsidRPr="00F738C5">
              <w:rPr>
                <w:rFonts w:ascii="Arial" w:hAnsi="Arial" w:cs="Arial"/>
                <w:sz w:val="16"/>
                <w:szCs w:val="16"/>
              </w:rPr>
              <w:t xml:space="preserve">     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8C5" w:rsidRPr="00F738C5" w:rsidRDefault="00F738C5" w:rsidP="00F738C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F738C5" w:rsidRPr="00F738C5" w:rsidRDefault="00F738C5" w:rsidP="00F738C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738C5">
              <w:rPr>
                <w:rFonts w:ascii="Arial" w:hAnsi="Arial" w:cs="Arial"/>
                <w:sz w:val="16"/>
                <w:szCs w:val="16"/>
              </w:rPr>
              <w:t>6,8</w:t>
            </w:r>
          </w:p>
          <w:p w:rsidR="00F738C5" w:rsidRPr="00F738C5" w:rsidRDefault="00F738C5" w:rsidP="00F738C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F738C5">
              <w:rPr>
                <w:rFonts w:ascii="Arial" w:hAnsi="Arial" w:cs="Arial"/>
                <w:sz w:val="16"/>
                <w:szCs w:val="16"/>
              </w:rPr>
              <w:t>minim</w:t>
            </w:r>
            <w:proofErr w:type="spellEnd"/>
            <w:r w:rsidRPr="00F738C5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8C5" w:rsidRPr="00F738C5" w:rsidRDefault="00F738C5" w:rsidP="00F738C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F738C5" w:rsidRPr="00F738C5" w:rsidRDefault="00F738C5" w:rsidP="00F738C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738C5">
              <w:rPr>
                <w:rFonts w:ascii="Arial" w:hAnsi="Arial" w:cs="Arial"/>
                <w:sz w:val="16"/>
                <w:szCs w:val="16"/>
              </w:rPr>
              <w:t>13,5</w:t>
            </w:r>
          </w:p>
          <w:p w:rsidR="00F738C5" w:rsidRPr="00F738C5" w:rsidRDefault="00F738C5" w:rsidP="00F738C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738C5">
              <w:rPr>
                <w:rFonts w:ascii="Arial" w:hAnsi="Arial" w:cs="Arial"/>
                <w:sz w:val="16"/>
                <w:szCs w:val="16"/>
              </w:rPr>
              <w:t>až</w:t>
            </w:r>
          </w:p>
          <w:p w:rsidR="00F738C5" w:rsidRPr="00F738C5" w:rsidRDefault="00F738C5" w:rsidP="00F738C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738C5">
              <w:rPr>
                <w:rFonts w:ascii="Arial" w:hAnsi="Arial" w:cs="Arial"/>
                <w:sz w:val="16"/>
                <w:szCs w:val="16"/>
              </w:rPr>
              <w:t>24,0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8C5" w:rsidRPr="00F738C5" w:rsidRDefault="00F738C5" w:rsidP="00F738C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F738C5" w:rsidRPr="00F738C5" w:rsidRDefault="00F738C5" w:rsidP="00F738C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738C5">
              <w:rPr>
                <w:rFonts w:ascii="Arial" w:hAnsi="Arial" w:cs="Arial"/>
                <w:sz w:val="16"/>
                <w:szCs w:val="16"/>
              </w:rPr>
              <w:t>13,5</w:t>
            </w:r>
          </w:p>
          <w:p w:rsidR="00F738C5" w:rsidRPr="00F738C5" w:rsidRDefault="00F738C5" w:rsidP="00F738C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738C5">
              <w:rPr>
                <w:rFonts w:ascii="Arial" w:hAnsi="Arial" w:cs="Arial"/>
                <w:sz w:val="16"/>
                <w:szCs w:val="16"/>
              </w:rPr>
              <w:t>až</w:t>
            </w:r>
          </w:p>
          <w:p w:rsidR="00F738C5" w:rsidRPr="00F738C5" w:rsidRDefault="00F738C5" w:rsidP="00F738C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738C5">
              <w:rPr>
                <w:rFonts w:ascii="Arial" w:hAnsi="Arial" w:cs="Arial"/>
                <w:sz w:val="16"/>
                <w:szCs w:val="16"/>
              </w:rPr>
              <w:t>24,0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8C5" w:rsidRPr="00F738C5" w:rsidRDefault="00F738C5" w:rsidP="00F738C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F738C5" w:rsidRPr="00F738C5" w:rsidRDefault="00F738C5" w:rsidP="00F738C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F738C5" w:rsidRPr="00F738C5" w:rsidRDefault="00F738C5" w:rsidP="00F738C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738C5">
              <w:rPr>
                <w:rFonts w:ascii="Arial" w:hAnsi="Arial" w:cs="Arial"/>
                <w:sz w:val="16"/>
                <w:szCs w:val="16"/>
              </w:rPr>
              <w:t>*údaj</w:t>
            </w:r>
          </w:p>
        </w:tc>
      </w:tr>
      <w:tr w:rsidR="00F738C5" w:rsidRPr="00F738C5" w:rsidTr="0051742D"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38C5" w:rsidRPr="00F738C5" w:rsidRDefault="00F738C5" w:rsidP="00F738C5">
            <w:pPr>
              <w:rPr>
                <w:rFonts w:ascii="Arial" w:hAnsi="Arial" w:cs="Arial"/>
                <w:sz w:val="16"/>
                <w:szCs w:val="16"/>
              </w:rPr>
            </w:pPr>
            <w:r w:rsidRPr="00F738C5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8C5" w:rsidRPr="00F738C5" w:rsidRDefault="00F738C5" w:rsidP="00F738C5">
            <w:pPr>
              <w:jc w:val="left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738C5">
              <w:rPr>
                <w:rFonts w:ascii="Arial" w:hAnsi="Arial" w:cs="Arial"/>
                <w:bCs/>
                <w:sz w:val="16"/>
                <w:szCs w:val="16"/>
              </w:rPr>
              <w:t>Nizkoteplotná</w:t>
            </w:r>
            <w:proofErr w:type="spellEnd"/>
            <w:r w:rsidRPr="00F738C5">
              <w:rPr>
                <w:rFonts w:ascii="Arial" w:hAnsi="Arial" w:cs="Arial"/>
                <w:bCs/>
                <w:sz w:val="16"/>
                <w:szCs w:val="16"/>
              </w:rPr>
              <w:t xml:space="preserve"> viskozita 150 </w:t>
            </w:r>
            <w:proofErr w:type="spellStart"/>
            <w:r w:rsidRPr="00F738C5">
              <w:rPr>
                <w:rFonts w:ascii="Arial" w:hAnsi="Arial" w:cs="Arial"/>
                <w:bCs/>
                <w:sz w:val="16"/>
                <w:szCs w:val="16"/>
              </w:rPr>
              <w:t>Pa.s</w:t>
            </w:r>
            <w:proofErr w:type="spellEnd"/>
            <w:r w:rsidRPr="00F738C5">
              <w:rPr>
                <w:rFonts w:ascii="Arial" w:hAnsi="Arial" w:cs="Arial"/>
                <w:bCs/>
                <w:sz w:val="16"/>
                <w:szCs w:val="16"/>
              </w:rPr>
              <w:t xml:space="preserve"> pri teplote maximálne         [°C]</w:t>
            </w:r>
          </w:p>
          <w:p w:rsidR="00F738C5" w:rsidRPr="00F738C5" w:rsidRDefault="00F738C5" w:rsidP="00F738C5">
            <w:pPr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8C5" w:rsidRPr="00F738C5" w:rsidRDefault="00F738C5" w:rsidP="00F738C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F738C5" w:rsidRPr="00F738C5" w:rsidRDefault="00F738C5" w:rsidP="00F738C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738C5">
              <w:rPr>
                <w:rFonts w:ascii="Arial" w:hAnsi="Arial" w:cs="Arial"/>
                <w:sz w:val="16"/>
                <w:szCs w:val="16"/>
              </w:rPr>
              <w:t>-26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8C5" w:rsidRPr="00F738C5" w:rsidRDefault="00F738C5" w:rsidP="00F738C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F738C5" w:rsidRPr="00F738C5" w:rsidRDefault="00F738C5" w:rsidP="00F738C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738C5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8C5" w:rsidRPr="00F738C5" w:rsidRDefault="00F738C5" w:rsidP="00F738C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F738C5" w:rsidRPr="00F738C5" w:rsidRDefault="00F738C5" w:rsidP="00F738C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738C5">
              <w:rPr>
                <w:rFonts w:ascii="Arial" w:hAnsi="Arial" w:cs="Arial"/>
                <w:sz w:val="16"/>
                <w:szCs w:val="16"/>
              </w:rPr>
              <w:t>-26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8C5" w:rsidRPr="00F738C5" w:rsidRDefault="00F738C5" w:rsidP="00F738C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F738C5" w:rsidRPr="00F738C5" w:rsidRDefault="00F738C5" w:rsidP="00F738C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738C5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  <w:r w:rsidRPr="00F738C5">
        <w:rPr>
          <w:rFonts w:ascii="Arial" w:hAnsi="Arial" w:cs="Arial"/>
          <w:sz w:val="24"/>
          <w:szCs w:val="24"/>
        </w:rPr>
        <w:lastRenderedPageBreak/>
        <w:t xml:space="preserve">Parametre prevodových olejov musí uchádzač dokladovať v technickom informačnom liste produktu. Parametre 1 a 2 v tabuľke 2. uchádzač potvrdí priložením protokolov o skúške vykonané akreditovaným laboratóriom. </w:t>
      </w: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  <w:r w:rsidRPr="00F738C5">
        <w:rPr>
          <w:rFonts w:ascii="Arial" w:hAnsi="Arial" w:cs="Arial"/>
          <w:sz w:val="24"/>
          <w:szCs w:val="24"/>
        </w:rPr>
        <w:t xml:space="preserve">* V prípade oleja </w:t>
      </w:r>
      <w:r w:rsidRPr="00F738C5">
        <w:rPr>
          <w:rFonts w:ascii="Arial" w:hAnsi="Arial" w:cs="Arial"/>
          <w:color w:val="000000"/>
          <w:sz w:val="24"/>
          <w:szCs w:val="24"/>
        </w:rPr>
        <w:t>ISO VG 220 uchádzač priloží protokol o hodnote kinematickej viskozity pri 40°C</w:t>
      </w: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  <w:r w:rsidRPr="00F738C5">
        <w:rPr>
          <w:rFonts w:ascii="Arial" w:hAnsi="Arial" w:cs="Arial"/>
          <w:sz w:val="24"/>
          <w:szCs w:val="24"/>
        </w:rPr>
        <w:t xml:space="preserve">SKÚŠOBNÉ METÓDY </w:t>
      </w: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  <w:r w:rsidRPr="00F738C5">
        <w:rPr>
          <w:rFonts w:ascii="Arial" w:hAnsi="Arial" w:cs="Arial"/>
          <w:sz w:val="24"/>
          <w:szCs w:val="24"/>
        </w:rPr>
        <w:t>1</w:t>
      </w: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  <w:r w:rsidRPr="00F738C5">
        <w:rPr>
          <w:rFonts w:ascii="Arial" w:hAnsi="Arial" w:cs="Arial"/>
          <w:sz w:val="24"/>
          <w:szCs w:val="24"/>
        </w:rPr>
        <w:t xml:space="preserve">STN EN ISO 3104+AC (65 6216) 1999 Ropné výrobky. Priehľadné a nepriehľadné kvapaliny. Stanovenie kinematickej viskozity a výpočet dynamickej viskozity (ISO 3104:1994+TC1:1997) ASTM D 445 </w:t>
      </w: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  <w:r w:rsidRPr="00F738C5">
        <w:rPr>
          <w:rFonts w:ascii="Arial" w:hAnsi="Arial" w:cs="Arial"/>
          <w:sz w:val="24"/>
          <w:szCs w:val="24"/>
        </w:rPr>
        <w:t>2</w:t>
      </w: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  <w:r w:rsidRPr="00F738C5">
        <w:rPr>
          <w:rFonts w:ascii="Arial" w:hAnsi="Arial" w:cs="Arial"/>
          <w:sz w:val="24"/>
          <w:szCs w:val="24"/>
        </w:rPr>
        <w:t xml:space="preserve">ASTM D5133-13 Standard Test </w:t>
      </w:r>
      <w:proofErr w:type="spellStart"/>
      <w:r w:rsidRPr="00F738C5">
        <w:rPr>
          <w:rFonts w:ascii="Arial" w:hAnsi="Arial" w:cs="Arial"/>
          <w:sz w:val="24"/>
          <w:szCs w:val="24"/>
        </w:rPr>
        <w:t>Method</w:t>
      </w:r>
      <w:proofErr w:type="spellEnd"/>
      <w:r w:rsidRPr="00F738C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738C5">
        <w:rPr>
          <w:rFonts w:ascii="Arial" w:hAnsi="Arial" w:cs="Arial"/>
          <w:sz w:val="24"/>
          <w:szCs w:val="24"/>
        </w:rPr>
        <w:t>for</w:t>
      </w:r>
      <w:proofErr w:type="spellEnd"/>
      <w:r w:rsidRPr="00F738C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738C5">
        <w:rPr>
          <w:rFonts w:ascii="Arial" w:hAnsi="Arial" w:cs="Arial"/>
          <w:sz w:val="24"/>
          <w:szCs w:val="24"/>
        </w:rPr>
        <w:t>Low</w:t>
      </w:r>
      <w:proofErr w:type="spellEnd"/>
      <w:r w:rsidRPr="00F738C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738C5">
        <w:rPr>
          <w:rFonts w:ascii="Arial" w:hAnsi="Arial" w:cs="Arial"/>
          <w:sz w:val="24"/>
          <w:szCs w:val="24"/>
        </w:rPr>
        <w:t>Temperature</w:t>
      </w:r>
      <w:proofErr w:type="spellEnd"/>
      <w:r w:rsidRPr="00F738C5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F738C5">
        <w:rPr>
          <w:rFonts w:ascii="Arial" w:hAnsi="Arial" w:cs="Arial"/>
          <w:sz w:val="24"/>
          <w:szCs w:val="24"/>
        </w:rPr>
        <w:t>Low</w:t>
      </w:r>
      <w:proofErr w:type="spellEnd"/>
      <w:r w:rsidRPr="00F738C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738C5">
        <w:rPr>
          <w:rFonts w:ascii="Arial" w:hAnsi="Arial" w:cs="Arial"/>
          <w:sz w:val="24"/>
          <w:szCs w:val="24"/>
        </w:rPr>
        <w:t>Shear</w:t>
      </w:r>
      <w:proofErr w:type="spellEnd"/>
      <w:r w:rsidRPr="00F738C5">
        <w:rPr>
          <w:rFonts w:ascii="Arial" w:hAnsi="Arial" w:cs="Arial"/>
          <w:sz w:val="24"/>
          <w:szCs w:val="24"/>
        </w:rPr>
        <w:t xml:space="preserve"> Rate, </w:t>
      </w:r>
      <w:proofErr w:type="spellStart"/>
      <w:r w:rsidRPr="00F738C5">
        <w:rPr>
          <w:rFonts w:ascii="Arial" w:hAnsi="Arial" w:cs="Arial"/>
          <w:sz w:val="24"/>
          <w:szCs w:val="24"/>
        </w:rPr>
        <w:t>Viscosity</w:t>
      </w:r>
      <w:proofErr w:type="spellEnd"/>
      <w:r w:rsidRPr="00F738C5">
        <w:rPr>
          <w:rFonts w:ascii="Arial" w:hAnsi="Arial" w:cs="Arial"/>
          <w:sz w:val="24"/>
          <w:szCs w:val="24"/>
        </w:rPr>
        <w:t>/</w:t>
      </w:r>
      <w:proofErr w:type="spellStart"/>
      <w:r w:rsidRPr="00F738C5">
        <w:rPr>
          <w:rFonts w:ascii="Arial" w:hAnsi="Arial" w:cs="Arial"/>
          <w:sz w:val="24"/>
          <w:szCs w:val="24"/>
        </w:rPr>
        <w:t>Temperature</w:t>
      </w:r>
      <w:proofErr w:type="spellEnd"/>
      <w:r w:rsidRPr="00F738C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738C5">
        <w:rPr>
          <w:rFonts w:ascii="Arial" w:hAnsi="Arial" w:cs="Arial"/>
          <w:sz w:val="24"/>
          <w:szCs w:val="24"/>
        </w:rPr>
        <w:t>Dependence</w:t>
      </w:r>
      <w:proofErr w:type="spellEnd"/>
      <w:r w:rsidRPr="00F738C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738C5">
        <w:rPr>
          <w:rFonts w:ascii="Arial" w:hAnsi="Arial" w:cs="Arial"/>
          <w:sz w:val="24"/>
          <w:szCs w:val="24"/>
        </w:rPr>
        <w:t>of</w:t>
      </w:r>
      <w:proofErr w:type="spellEnd"/>
      <w:r w:rsidRPr="00F738C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738C5">
        <w:rPr>
          <w:rFonts w:ascii="Arial" w:hAnsi="Arial" w:cs="Arial"/>
          <w:sz w:val="24"/>
          <w:szCs w:val="24"/>
        </w:rPr>
        <w:t>Lubricating</w:t>
      </w:r>
      <w:proofErr w:type="spellEnd"/>
      <w:r w:rsidRPr="00F738C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738C5">
        <w:rPr>
          <w:rFonts w:ascii="Arial" w:hAnsi="Arial" w:cs="Arial"/>
          <w:sz w:val="24"/>
          <w:szCs w:val="24"/>
        </w:rPr>
        <w:t>Oils</w:t>
      </w:r>
      <w:proofErr w:type="spellEnd"/>
      <w:r w:rsidRPr="00F738C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738C5">
        <w:rPr>
          <w:rFonts w:ascii="Arial" w:hAnsi="Arial" w:cs="Arial"/>
          <w:sz w:val="24"/>
          <w:szCs w:val="24"/>
        </w:rPr>
        <w:t>Using</w:t>
      </w:r>
      <w:proofErr w:type="spellEnd"/>
      <w:r w:rsidRPr="00F738C5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F738C5">
        <w:rPr>
          <w:rFonts w:ascii="Arial" w:hAnsi="Arial" w:cs="Arial"/>
          <w:sz w:val="24"/>
          <w:szCs w:val="24"/>
        </w:rPr>
        <w:t>Temperature-Scanning</w:t>
      </w:r>
      <w:proofErr w:type="spellEnd"/>
      <w:r w:rsidRPr="00F738C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738C5">
        <w:rPr>
          <w:rFonts w:ascii="Arial" w:hAnsi="Arial" w:cs="Arial"/>
          <w:sz w:val="24"/>
          <w:szCs w:val="24"/>
        </w:rPr>
        <w:t>Technique</w:t>
      </w:r>
      <w:proofErr w:type="spellEnd"/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  <w:r w:rsidRPr="00F738C5">
        <w:rPr>
          <w:rFonts w:ascii="Arial" w:hAnsi="Arial" w:cs="Arial"/>
          <w:sz w:val="24"/>
          <w:szCs w:val="24"/>
        </w:rPr>
        <w:t xml:space="preserve">Skúšobné metódy sú stanovené v tabuľke č.2. Akceptovateľné je použitie štandardných </w:t>
      </w: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  <w:r w:rsidRPr="00F738C5">
        <w:rPr>
          <w:rFonts w:ascii="Arial" w:hAnsi="Arial" w:cs="Arial"/>
          <w:sz w:val="24"/>
          <w:szCs w:val="24"/>
        </w:rPr>
        <w:t xml:space="preserve">skúšobných metód STN/ ČSN/ EN/ ISO/ ASTM/ DIN. </w:t>
      </w:r>
    </w:p>
    <w:p w:rsidR="00F738C5" w:rsidRPr="00F738C5" w:rsidRDefault="00F738C5" w:rsidP="00F738C5">
      <w:pPr>
        <w:keepNext/>
        <w:spacing w:before="240" w:after="60" w:line="276" w:lineRule="auto"/>
        <w:jc w:val="left"/>
        <w:outlineLvl w:val="0"/>
        <w:rPr>
          <w:rFonts w:ascii="Arial" w:eastAsia="Times New Roman" w:hAnsi="Arial" w:cs="Arial"/>
          <w:b/>
          <w:bCs/>
          <w:kern w:val="32"/>
          <w:sz w:val="24"/>
          <w:szCs w:val="24"/>
        </w:rPr>
      </w:pPr>
      <w:r w:rsidRPr="00F738C5">
        <w:rPr>
          <w:rFonts w:ascii="Arial" w:eastAsia="Times New Roman" w:hAnsi="Arial" w:cs="Arial"/>
          <w:b/>
          <w:bCs/>
          <w:kern w:val="32"/>
          <w:sz w:val="24"/>
          <w:szCs w:val="24"/>
        </w:rPr>
        <w:t>Toxicita</w:t>
      </w:r>
    </w:p>
    <w:p w:rsidR="00F738C5" w:rsidRPr="00F738C5" w:rsidRDefault="00F738C5" w:rsidP="00F738C5">
      <w:pPr>
        <w:autoSpaceDE w:val="0"/>
        <w:rPr>
          <w:rFonts w:ascii="Arial" w:eastAsia="TimesNewRoman" w:hAnsi="Arial" w:cs="Arial"/>
          <w:color w:val="000000"/>
          <w:sz w:val="24"/>
          <w:szCs w:val="24"/>
        </w:rPr>
      </w:pPr>
      <w:r w:rsidRPr="00F738C5">
        <w:rPr>
          <w:rFonts w:ascii="Arial" w:eastAsia="TimesNewRoman" w:hAnsi="Arial" w:cs="Arial"/>
          <w:sz w:val="24"/>
          <w:szCs w:val="24"/>
        </w:rPr>
        <w:t xml:space="preserve">Karta (list) bezpečnostných údajov produktu musí spĺňať všetky náležitosti </w:t>
      </w:r>
      <w:r w:rsidRPr="00F738C5">
        <w:rPr>
          <w:rFonts w:ascii="Arial" w:eastAsia="TimesNewRoman" w:hAnsi="Arial" w:cs="Arial"/>
          <w:color w:val="000000"/>
          <w:sz w:val="24"/>
          <w:szCs w:val="24"/>
        </w:rPr>
        <w:t xml:space="preserve">platného nariadenia REACH (1907/2006 ES) , podľa nariadenia Komisie EÚ 453/2010 o požiadavkách na karty bezpečnostných údajov a zákona NR SR č. 67/2010 </w:t>
      </w:r>
      <w:proofErr w:type="spellStart"/>
      <w:r w:rsidRPr="00F738C5">
        <w:rPr>
          <w:rFonts w:ascii="Arial" w:eastAsia="TimesNewRoman" w:hAnsi="Arial" w:cs="Arial"/>
          <w:color w:val="000000"/>
          <w:sz w:val="24"/>
          <w:szCs w:val="24"/>
        </w:rPr>
        <w:t>Z.z</w:t>
      </w:r>
      <w:proofErr w:type="spellEnd"/>
      <w:r w:rsidRPr="00F738C5">
        <w:rPr>
          <w:rFonts w:ascii="Arial" w:eastAsia="TimesNewRoman" w:hAnsi="Arial" w:cs="Arial"/>
          <w:color w:val="000000"/>
          <w:sz w:val="24"/>
          <w:szCs w:val="24"/>
        </w:rPr>
        <w:t>. o podmienkach uvedenia chemických látok a chemických zmesí na trh a o zmene a doplnení niektorých zákonov (</w:t>
      </w:r>
      <w:r w:rsidRPr="00F738C5">
        <w:rPr>
          <w:rFonts w:ascii="Arial" w:eastAsia="TimesNewRoman" w:hAnsi="Arial" w:cs="Arial"/>
          <w:i/>
          <w:iCs/>
          <w:color w:val="000000"/>
          <w:sz w:val="24"/>
          <w:szCs w:val="24"/>
        </w:rPr>
        <w:t>chemický zákon</w:t>
      </w:r>
      <w:r w:rsidRPr="00F738C5">
        <w:rPr>
          <w:rFonts w:ascii="Arial" w:eastAsia="TimesNewRoman" w:hAnsi="Arial" w:cs="Arial"/>
          <w:color w:val="000000"/>
          <w:sz w:val="24"/>
          <w:szCs w:val="24"/>
        </w:rPr>
        <w:t xml:space="preserve">). </w:t>
      </w:r>
    </w:p>
    <w:p w:rsidR="00F738C5" w:rsidRPr="00F738C5" w:rsidRDefault="00F738C5" w:rsidP="00F738C5">
      <w:pPr>
        <w:rPr>
          <w:rFonts w:ascii="Arial" w:eastAsia="Times New Roman" w:hAnsi="Arial" w:cs="Arial"/>
          <w:sz w:val="24"/>
          <w:szCs w:val="24"/>
        </w:rPr>
      </w:pP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  <w:r w:rsidRPr="00F738C5">
        <w:rPr>
          <w:rFonts w:ascii="Arial" w:hAnsi="Arial" w:cs="Arial"/>
          <w:sz w:val="24"/>
          <w:szCs w:val="24"/>
        </w:rPr>
        <w:t xml:space="preserve">BALENIE A ZNAČENIE PREBERANÉHO PRODUKTU </w:t>
      </w: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  <w:r w:rsidRPr="00F738C5">
        <w:rPr>
          <w:rFonts w:ascii="Arial" w:hAnsi="Arial" w:cs="Arial"/>
          <w:sz w:val="24"/>
          <w:szCs w:val="24"/>
        </w:rPr>
        <w:t>Obstarávateľ preberie produkt vo vhodnom originálnom balení (Max. balenia v tab. 1) . Obstarávateľ požaduje ku každej dodávke mazacieho prostriedku uviesť veľkosť balenia a jednotkovú cenu za 1 liter/1 kg daného produktu.</w:t>
      </w: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  <w:r w:rsidRPr="00F738C5">
        <w:rPr>
          <w:rFonts w:ascii="Arial" w:hAnsi="Arial" w:cs="Arial"/>
          <w:sz w:val="24"/>
          <w:szCs w:val="24"/>
        </w:rPr>
        <w:t>Obaly s produktom musia byť označené</w:t>
      </w: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  <w:r w:rsidRPr="00F738C5">
        <w:rPr>
          <w:rFonts w:ascii="Arial" w:hAnsi="Arial" w:cs="Arial"/>
          <w:sz w:val="24"/>
          <w:szCs w:val="24"/>
        </w:rPr>
        <w:lastRenderedPageBreak/>
        <w:t>- označenie výrobcu</w:t>
      </w: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  <w:r w:rsidRPr="00F738C5">
        <w:rPr>
          <w:rFonts w:ascii="Arial" w:hAnsi="Arial" w:cs="Arial"/>
          <w:sz w:val="24"/>
          <w:szCs w:val="24"/>
        </w:rPr>
        <w:t xml:space="preserve">- názov produktu, </w:t>
      </w: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  <w:r w:rsidRPr="00F738C5">
        <w:rPr>
          <w:rFonts w:ascii="Arial" w:hAnsi="Arial" w:cs="Arial"/>
          <w:sz w:val="24"/>
          <w:szCs w:val="24"/>
        </w:rPr>
        <w:t xml:space="preserve">- technická špecifikácia, </w:t>
      </w: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  <w:r w:rsidRPr="00F738C5">
        <w:rPr>
          <w:rFonts w:ascii="Arial" w:hAnsi="Arial" w:cs="Arial"/>
          <w:sz w:val="24"/>
          <w:szCs w:val="24"/>
        </w:rPr>
        <w:t xml:space="preserve">- dátum výroby (balenia), </w:t>
      </w: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  <w:r w:rsidRPr="00F738C5">
        <w:rPr>
          <w:rFonts w:ascii="Arial" w:hAnsi="Arial" w:cs="Arial"/>
          <w:sz w:val="24"/>
          <w:szCs w:val="24"/>
        </w:rPr>
        <w:t xml:space="preserve">- bezpečnostné (environmentálne) požiadavky, likvidácia, </w:t>
      </w: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  <w:r w:rsidRPr="00F738C5">
        <w:rPr>
          <w:rFonts w:ascii="Arial" w:hAnsi="Arial" w:cs="Arial"/>
          <w:sz w:val="24"/>
          <w:szCs w:val="24"/>
        </w:rPr>
        <w:t xml:space="preserve">- hmotnosť obsahu, </w:t>
      </w: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  <w:r w:rsidRPr="00F738C5">
        <w:rPr>
          <w:rFonts w:ascii="Arial" w:hAnsi="Arial" w:cs="Arial"/>
          <w:sz w:val="24"/>
          <w:szCs w:val="24"/>
        </w:rPr>
        <w:t xml:space="preserve">- názov, sídlo a identifikačné číslo výrobcu, </w:t>
      </w: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  <w:r w:rsidRPr="00F738C5">
        <w:rPr>
          <w:rFonts w:ascii="Arial" w:hAnsi="Arial" w:cs="Arial"/>
          <w:sz w:val="24"/>
          <w:szCs w:val="24"/>
        </w:rPr>
        <w:t xml:space="preserve">- záručná doba, </w:t>
      </w: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  <w:r w:rsidRPr="00F738C5">
        <w:rPr>
          <w:rFonts w:ascii="Arial" w:hAnsi="Arial" w:cs="Arial"/>
          <w:sz w:val="24"/>
          <w:szCs w:val="24"/>
        </w:rPr>
        <w:t>- dátum kontroly kvality</w:t>
      </w: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  <w:r w:rsidRPr="00F738C5">
        <w:rPr>
          <w:rFonts w:ascii="Arial" w:hAnsi="Arial" w:cs="Arial"/>
          <w:sz w:val="24"/>
          <w:szCs w:val="24"/>
        </w:rPr>
        <w:t>- vyhlásenie, že výrobok vyhovuje príslušným ustanoveniam STN 656060</w:t>
      </w:r>
    </w:p>
    <w:p w:rsidR="00F738C5" w:rsidRPr="00F738C5" w:rsidRDefault="00F738C5" w:rsidP="00F738C5">
      <w:pPr>
        <w:rPr>
          <w:rFonts w:ascii="Arial" w:hAnsi="Arial" w:cs="Arial"/>
          <w:sz w:val="24"/>
          <w:szCs w:val="24"/>
        </w:rPr>
      </w:pPr>
      <w:r w:rsidRPr="00F738C5">
        <w:rPr>
          <w:rFonts w:ascii="Arial" w:hAnsi="Arial" w:cs="Arial"/>
          <w:sz w:val="24"/>
          <w:szCs w:val="24"/>
        </w:rPr>
        <w:t>Navrhovateľ musí mazací prostriedok dodávať v neporušených obaloch. Uzávery obalov musia zaručovať tesnosť. Záručná doba na dodaný mazací prostriedok musí byť  zaručená (pri dodržaní skladovacích podmienok) minimálne 24 mesiacov.</w:t>
      </w:r>
    </w:p>
    <w:p w:rsidR="00F738C5" w:rsidRPr="00F738C5" w:rsidRDefault="00F738C5" w:rsidP="00F738C5">
      <w:pPr>
        <w:autoSpaceDE w:val="0"/>
        <w:autoSpaceDN w:val="0"/>
        <w:spacing w:line="240" w:lineRule="auto"/>
        <w:jc w:val="left"/>
        <w:rPr>
          <w:rFonts w:ascii="Arial" w:eastAsia="Times New Roman" w:hAnsi="Arial" w:cs="Arial"/>
          <w:sz w:val="24"/>
          <w:szCs w:val="24"/>
        </w:rPr>
      </w:pPr>
    </w:p>
    <w:p w:rsidR="00035327" w:rsidRDefault="00035327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35327" w:rsidRDefault="00035327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35327" w:rsidRDefault="00035327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35327" w:rsidRDefault="00035327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35327" w:rsidRDefault="00035327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35327" w:rsidRDefault="00035327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35327" w:rsidRDefault="00035327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35327" w:rsidRDefault="00035327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35327" w:rsidRDefault="00035327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35327" w:rsidRDefault="00035327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35327" w:rsidRDefault="00035327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35327" w:rsidRDefault="00035327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35327" w:rsidRDefault="00035327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35327" w:rsidRDefault="00035327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35327" w:rsidRDefault="00035327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35327" w:rsidRDefault="00035327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35327" w:rsidRDefault="00035327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35327" w:rsidRDefault="00035327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35327" w:rsidRDefault="00035327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35327" w:rsidRDefault="00035327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35327" w:rsidRDefault="00035327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35327" w:rsidRDefault="00035327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35327" w:rsidRDefault="00035327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35327" w:rsidRDefault="00035327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35327" w:rsidRDefault="00035327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35327" w:rsidRDefault="00035327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35327" w:rsidRDefault="00035327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35327" w:rsidRDefault="00035327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35327" w:rsidRDefault="00035327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35327" w:rsidRDefault="00035327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35327" w:rsidRDefault="00035327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B4109A" w:rsidRDefault="00B4109A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 w:rsidRPr="00A51EE8">
        <w:rPr>
          <w:rFonts w:ascii="Arial" w:hAnsi="Arial" w:cs="Arial"/>
          <w:sz w:val="24"/>
          <w:szCs w:val="24"/>
        </w:rPr>
        <w:t>Príloha č</w:t>
      </w:r>
      <w:r w:rsidR="00040954">
        <w:rPr>
          <w:rFonts w:ascii="Arial" w:hAnsi="Arial" w:cs="Arial"/>
          <w:sz w:val="24"/>
          <w:szCs w:val="24"/>
        </w:rPr>
        <w:t>. 3</w:t>
      </w:r>
      <w:r w:rsidRPr="00A51EE8">
        <w:rPr>
          <w:rFonts w:ascii="Arial" w:hAnsi="Arial" w:cs="Arial"/>
          <w:sz w:val="24"/>
          <w:szCs w:val="24"/>
        </w:rPr>
        <w:t xml:space="preserve"> : Miesta dodania</w:t>
      </w:r>
    </w:p>
    <w:p w:rsidR="00C2572E" w:rsidRDefault="00C2572E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C2572E" w:rsidRDefault="00216C96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 w:rsidRPr="00216C96">
        <w:rPr>
          <w:noProof/>
          <w:lang w:eastAsia="sk-SK"/>
        </w:rPr>
        <w:drawing>
          <wp:inline distT="0" distB="0" distL="0" distR="0">
            <wp:extent cx="4712970" cy="579310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2970" cy="5793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6C96" w:rsidRPr="00A51EE8" w:rsidRDefault="00216C96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B4109A" w:rsidRDefault="00B4109A" w:rsidP="00F675DE">
      <w:pPr>
        <w:spacing w:line="240" w:lineRule="auto"/>
        <w:rPr>
          <w:rFonts w:ascii="Times New Roman" w:hAnsi="Times New Roman"/>
          <w:sz w:val="24"/>
          <w:szCs w:val="24"/>
        </w:rPr>
      </w:pPr>
    </w:p>
    <w:tbl>
      <w:tblPr>
        <w:tblW w:w="68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600"/>
        <w:gridCol w:w="2380"/>
      </w:tblGrid>
      <w:tr w:rsidR="00C2572E" w:rsidRPr="00C2572E" w:rsidTr="00123825">
        <w:trPr>
          <w:trHeight w:val="315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92D050"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Trnava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2555F2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Kovácsová Veronika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1115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565AE4" w:rsidP="00C2572E">
            <w:pPr>
              <w:autoSpaceDE w:val="0"/>
              <w:autoSpaceDN w:val="0"/>
              <w:spacing w:line="240" w:lineRule="auto"/>
              <w:jc w:val="left"/>
              <w:rPr>
                <w:rFonts w:ascii="Times New Roman" w:eastAsia="Times New Roman" w:hAnsi="Times New Roman" w:cs="Arial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2" w:history="1">
              <w:r w:rsidR="009915BB" w:rsidRPr="00A94D1E">
                <w:rPr>
                  <w:rStyle w:val="Hypertextovprepojenie"/>
                  <w:rFonts w:ascii="Times New Roman" w:eastAsia="Times New Roman" w:hAnsi="Times New Roman" w:cs="Arial"/>
                  <w:sz w:val="20"/>
                  <w:szCs w:val="20"/>
                  <w:lang w:eastAsia="sk-SK"/>
                </w:rPr>
                <w:t>kovacsova.veronika@zsr.sk</w:t>
              </w:r>
            </w:hyperlink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033/2294261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9915BB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</w:t>
            </w:r>
            <w:r w:rsidR="00C2572E" w:rsidRPr="00C2572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 hod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92D050"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Petržalka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Buocová Andrea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1116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565AE4" w:rsidP="00C2572E">
            <w:pPr>
              <w:autoSpaceDE w:val="0"/>
              <w:autoSpaceDN w:val="0"/>
              <w:spacing w:line="240" w:lineRule="auto"/>
              <w:jc w:val="left"/>
              <w:rPr>
                <w:rFonts w:ascii="Times New Roman" w:eastAsia="Times New Roman" w:hAnsi="Times New Roman" w:cs="Arial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3" w:history="1">
              <w:r w:rsidR="00C2572E" w:rsidRPr="00C2572E">
                <w:rPr>
                  <w:rFonts w:ascii="Times New Roman" w:eastAsia="Times New Roman" w:hAnsi="Times New Roman" w:cs="Arial"/>
                  <w:color w:val="0000FF"/>
                  <w:sz w:val="20"/>
                  <w:szCs w:val="20"/>
                  <w:u w:val="single"/>
                  <w:lang w:eastAsia="sk-SK"/>
                </w:rPr>
                <w:t>buocova.andrea@zsr.sk</w:t>
              </w:r>
            </w:hyperlink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02/20292052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6.30 - 14.00 hod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MDS sklad </w:t>
            </w:r>
            <w:proofErr w:type="spellStart"/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Bratislava-Vajnory</w:t>
            </w:r>
            <w:proofErr w:type="spellEnd"/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Kučerová Lucia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1117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565AE4" w:rsidP="00C2572E">
            <w:pPr>
              <w:autoSpaceDE w:val="0"/>
              <w:autoSpaceDN w:val="0"/>
              <w:spacing w:line="240" w:lineRule="auto"/>
              <w:jc w:val="left"/>
              <w:rPr>
                <w:rFonts w:ascii="Times New Roman" w:eastAsia="Times New Roman" w:hAnsi="Times New Roman" w:cs="Arial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4" w:history="1">
              <w:r w:rsidR="00C2572E" w:rsidRPr="00C2572E">
                <w:rPr>
                  <w:rFonts w:ascii="Times New Roman" w:eastAsia="Times New Roman" w:hAnsi="Times New Roman" w:cs="Arial"/>
                  <w:color w:val="0000FF"/>
                  <w:sz w:val="20"/>
                  <w:szCs w:val="20"/>
                  <w:u w:val="single"/>
                  <w:lang w:eastAsia="sk-SK"/>
                </w:rPr>
                <w:t>kučerová.lucia@zsr.sk</w:t>
              </w:r>
            </w:hyperlink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02/20292682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6.00 - 14.00 hod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Nové Zámky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Orolínová Helena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1118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565AE4" w:rsidP="00C2572E">
            <w:pPr>
              <w:autoSpaceDE w:val="0"/>
              <w:autoSpaceDN w:val="0"/>
              <w:spacing w:line="240" w:lineRule="auto"/>
              <w:jc w:val="left"/>
              <w:rPr>
                <w:rFonts w:ascii="Times New Roman" w:eastAsia="Times New Roman" w:hAnsi="Times New Roman" w:cs="Arial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5" w:history="1">
              <w:r w:rsidR="00C2572E" w:rsidRPr="00C2572E">
                <w:rPr>
                  <w:rFonts w:ascii="Times New Roman" w:eastAsia="Times New Roman" w:hAnsi="Times New Roman" w:cs="Arial"/>
                  <w:color w:val="0000FF"/>
                  <w:sz w:val="20"/>
                  <w:szCs w:val="20"/>
                  <w:u w:val="single"/>
                  <w:lang w:eastAsia="sk-SK"/>
                </w:rPr>
                <w:t>orolinova.helena@zsr.sk</w:t>
              </w:r>
            </w:hyperlink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035/2292364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6.30 - 14.00 hod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Nitra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013FF1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Kolárovská Dagmar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1119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565AE4" w:rsidP="00C2572E">
            <w:pPr>
              <w:autoSpaceDE w:val="0"/>
              <w:autoSpaceDN w:val="0"/>
              <w:spacing w:line="240" w:lineRule="auto"/>
              <w:jc w:val="left"/>
              <w:rPr>
                <w:rFonts w:ascii="Times New Roman" w:eastAsia="Times New Roman" w:hAnsi="Times New Roman" w:cs="Arial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6" w:history="1">
              <w:r w:rsidR="00013FF1" w:rsidRPr="00A94D1E">
                <w:rPr>
                  <w:rStyle w:val="Hypertextovprepojenie"/>
                  <w:rFonts w:ascii="Times New Roman" w:eastAsia="Times New Roman" w:hAnsi="Times New Roman" w:cs="Arial"/>
                  <w:sz w:val="20"/>
                  <w:szCs w:val="20"/>
                  <w:lang w:eastAsia="sk-SK"/>
                </w:rPr>
                <w:t>kolarovska. dagmar@zsr.sk</w:t>
              </w:r>
            </w:hyperlink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037/2294169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013FF1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6:30 - 14.3</w:t>
            </w:r>
            <w:r w:rsidR="00C2572E" w:rsidRPr="00C2572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 hod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92D050"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Vrútky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Kubincová Eliška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1211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565AE4" w:rsidP="00C2572E">
            <w:pPr>
              <w:autoSpaceDE w:val="0"/>
              <w:autoSpaceDN w:val="0"/>
              <w:spacing w:line="240" w:lineRule="auto"/>
              <w:jc w:val="left"/>
              <w:rPr>
                <w:rFonts w:ascii="Times New Roman" w:eastAsia="Times New Roman" w:hAnsi="Times New Roman" w:cs="Arial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7" w:history="1">
              <w:r w:rsidR="00C2572E" w:rsidRPr="00C2572E">
                <w:rPr>
                  <w:rFonts w:ascii="Times New Roman" w:eastAsia="Times New Roman" w:hAnsi="Times New Roman" w:cs="Arial"/>
                  <w:color w:val="0000FF"/>
                  <w:sz w:val="20"/>
                  <w:szCs w:val="20"/>
                  <w:u w:val="single"/>
                  <w:lang w:eastAsia="sk-SK"/>
                </w:rPr>
                <w:t>kubincova.eliska@zsr.sk</w:t>
              </w:r>
            </w:hyperlink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043/2293043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6.30 - 14.00 hod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Žilina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153917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Beliančinová Emília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1212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565AE4" w:rsidP="00C2572E">
            <w:pPr>
              <w:autoSpaceDE w:val="0"/>
              <w:autoSpaceDN w:val="0"/>
              <w:spacing w:line="240" w:lineRule="auto"/>
              <w:jc w:val="left"/>
              <w:rPr>
                <w:rFonts w:ascii="Times New Roman" w:eastAsia="Times New Roman" w:hAnsi="Times New Roman" w:cs="Arial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8" w:history="1">
              <w:r w:rsidR="00F63240" w:rsidRPr="00A94D1E">
                <w:rPr>
                  <w:rStyle w:val="Hypertextovprepojenie"/>
                  <w:rFonts w:ascii="Times New Roman" w:eastAsia="Times New Roman" w:hAnsi="Times New Roman" w:cs="Arial"/>
                  <w:sz w:val="20"/>
                  <w:szCs w:val="20"/>
                  <w:lang w:eastAsia="sk-SK"/>
                </w:rPr>
                <w:t>beliancinova.emilia@zsr.sk</w:t>
              </w:r>
            </w:hyperlink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041/2295296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153917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6:30 - 14.3</w:t>
            </w:r>
            <w:r w:rsidR="00C2572E" w:rsidRPr="00C2572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 hod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92D050"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Trenčianska Teplá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Rosinová Martina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1213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565AE4" w:rsidP="00C2572E">
            <w:pPr>
              <w:autoSpaceDE w:val="0"/>
              <w:autoSpaceDN w:val="0"/>
              <w:spacing w:line="240" w:lineRule="auto"/>
              <w:jc w:val="left"/>
              <w:rPr>
                <w:rFonts w:ascii="Times New Roman" w:eastAsia="Times New Roman" w:hAnsi="Times New Roman" w:cs="Arial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9" w:history="1">
              <w:r w:rsidR="00C2572E" w:rsidRPr="00C2572E">
                <w:rPr>
                  <w:rFonts w:ascii="Times New Roman" w:eastAsia="Times New Roman" w:hAnsi="Times New Roman" w:cs="Arial"/>
                  <w:color w:val="0000FF"/>
                  <w:sz w:val="20"/>
                  <w:szCs w:val="20"/>
                  <w:u w:val="single"/>
                  <w:lang w:eastAsia="sk-SK"/>
                </w:rPr>
                <w:t>rosinova.martina@zsr.sk</w:t>
              </w:r>
            </w:hyperlink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032/2292168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6.30 - 14.00 hod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Levice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Dupajová Katarína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1315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565AE4" w:rsidP="00C2572E">
            <w:pPr>
              <w:autoSpaceDE w:val="0"/>
              <w:autoSpaceDN w:val="0"/>
              <w:spacing w:line="240" w:lineRule="auto"/>
              <w:jc w:val="left"/>
              <w:rPr>
                <w:rFonts w:ascii="Times New Roman" w:eastAsia="Times New Roman" w:hAnsi="Times New Roman" w:cs="Arial"/>
                <w:color w:val="0000FF"/>
                <w:sz w:val="20"/>
                <w:szCs w:val="20"/>
                <w:u w:val="single"/>
                <w:lang w:eastAsia="sk-SK"/>
              </w:rPr>
            </w:pPr>
            <w:hyperlink r:id="rId20" w:history="1">
              <w:r w:rsidR="00C2572E" w:rsidRPr="00C2572E">
                <w:rPr>
                  <w:rFonts w:ascii="Times New Roman" w:eastAsia="Times New Roman" w:hAnsi="Times New Roman" w:cs="Arial"/>
                  <w:color w:val="0000FF"/>
                  <w:sz w:val="20"/>
                  <w:szCs w:val="20"/>
                  <w:u w:val="single"/>
                  <w:lang w:eastAsia="sk-SK"/>
                </w:rPr>
                <w:t>dupajova.katarina@zsr.sk</w:t>
              </w:r>
            </w:hyperlink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036/2293137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7.00 - 14.00 hod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8741E" w:rsidRPr="00C2572E" w:rsidTr="00123825">
        <w:trPr>
          <w:trHeight w:val="315"/>
        </w:trPr>
        <w:tc>
          <w:tcPr>
            <w:tcW w:w="28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98741E" w:rsidRDefault="0098741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98741E" w:rsidRDefault="0098741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98741E" w:rsidRDefault="0098741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98741E" w:rsidRPr="00C2572E" w:rsidRDefault="0098741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8741E" w:rsidRPr="00C2572E" w:rsidRDefault="0098741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8741E" w:rsidRPr="00C2572E" w:rsidRDefault="0098741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92D050"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MDS sklad Zvolen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Tomanová Oľga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1316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565AE4" w:rsidP="00C2572E">
            <w:pPr>
              <w:autoSpaceDE w:val="0"/>
              <w:autoSpaceDN w:val="0"/>
              <w:spacing w:line="240" w:lineRule="auto"/>
              <w:jc w:val="left"/>
              <w:rPr>
                <w:rFonts w:ascii="Times New Roman" w:eastAsia="Times New Roman" w:hAnsi="Times New Roman" w:cs="Arial"/>
                <w:color w:val="0000FF"/>
                <w:sz w:val="20"/>
                <w:szCs w:val="20"/>
                <w:u w:val="single"/>
                <w:lang w:eastAsia="sk-SK"/>
              </w:rPr>
            </w:pPr>
            <w:hyperlink r:id="rId21" w:history="1">
              <w:r w:rsidR="00C2572E" w:rsidRPr="00C2572E">
                <w:rPr>
                  <w:rFonts w:ascii="Times New Roman" w:eastAsia="Times New Roman" w:hAnsi="Times New Roman" w:cs="Arial"/>
                  <w:color w:val="0000FF"/>
                  <w:sz w:val="20"/>
                  <w:szCs w:val="20"/>
                  <w:u w:val="single"/>
                  <w:lang w:eastAsia="sk-SK"/>
                </w:rPr>
                <w:t>tomanova.olga@zsr.sk</w:t>
              </w:r>
            </w:hyperlink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045/2293374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6.30 - 14.00 hod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Štrba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Kordovanová Anna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1419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565AE4" w:rsidP="00C2572E">
            <w:pPr>
              <w:autoSpaceDE w:val="0"/>
              <w:autoSpaceDN w:val="0"/>
              <w:spacing w:line="240" w:lineRule="auto"/>
              <w:jc w:val="left"/>
              <w:rPr>
                <w:rFonts w:ascii="Times New Roman" w:eastAsia="Times New Roman" w:hAnsi="Times New Roman" w:cs="Arial"/>
                <w:color w:val="0000FF"/>
                <w:sz w:val="20"/>
                <w:szCs w:val="20"/>
                <w:u w:val="single"/>
                <w:lang w:eastAsia="sk-SK"/>
              </w:rPr>
            </w:pPr>
            <w:hyperlink r:id="rId22" w:history="1">
              <w:r w:rsidR="00C2572E" w:rsidRPr="00C2572E">
                <w:rPr>
                  <w:rFonts w:ascii="Times New Roman" w:eastAsia="Times New Roman" w:hAnsi="Times New Roman" w:cs="Arial"/>
                  <w:color w:val="0000FF"/>
                  <w:sz w:val="20"/>
                  <w:szCs w:val="20"/>
                  <w:u w:val="single"/>
                  <w:lang w:eastAsia="sk-SK"/>
                </w:rPr>
                <w:t>kordovanova.anna@zsr.sk</w:t>
              </w:r>
            </w:hyperlink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052/2298149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7.00 - 14.00 hod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92D050"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Spišská Nová Ves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Puškárová Viera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1420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565AE4" w:rsidP="00C2572E">
            <w:pPr>
              <w:autoSpaceDE w:val="0"/>
              <w:autoSpaceDN w:val="0"/>
              <w:spacing w:line="240" w:lineRule="auto"/>
              <w:jc w:val="left"/>
              <w:rPr>
                <w:rFonts w:ascii="Times New Roman" w:eastAsia="Times New Roman" w:hAnsi="Times New Roman" w:cs="Arial"/>
                <w:color w:val="0000FF"/>
                <w:sz w:val="20"/>
                <w:szCs w:val="20"/>
                <w:u w:val="single"/>
                <w:lang w:eastAsia="sk-SK"/>
              </w:rPr>
            </w:pPr>
            <w:hyperlink r:id="rId23" w:history="1">
              <w:r w:rsidR="00C2572E" w:rsidRPr="00C2572E">
                <w:rPr>
                  <w:rFonts w:ascii="Times New Roman" w:eastAsia="Times New Roman" w:hAnsi="Times New Roman" w:cs="Arial"/>
                  <w:color w:val="0000FF"/>
                  <w:sz w:val="20"/>
                  <w:szCs w:val="20"/>
                  <w:u w:val="single"/>
                  <w:lang w:eastAsia="sk-SK"/>
                </w:rPr>
                <w:t>puskarova.viera@zsr.sk</w:t>
              </w:r>
            </w:hyperlink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053/2296149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6.30 - 14.00 hod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92D050"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Košice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Tabačková Slávka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1421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C2572E" w:rsidRPr="00C2572E" w:rsidRDefault="00565AE4" w:rsidP="00C2572E">
            <w:pPr>
              <w:autoSpaceDE w:val="0"/>
              <w:autoSpaceDN w:val="0"/>
              <w:spacing w:line="240" w:lineRule="auto"/>
              <w:jc w:val="left"/>
              <w:rPr>
                <w:rFonts w:ascii="Times New Roman" w:eastAsia="Times New Roman" w:hAnsi="Times New Roman" w:cs="Arial"/>
                <w:color w:val="0000FF"/>
                <w:sz w:val="20"/>
                <w:szCs w:val="20"/>
                <w:u w:val="single"/>
                <w:lang w:eastAsia="sk-SK"/>
              </w:rPr>
            </w:pPr>
            <w:hyperlink r:id="rId24" w:history="1">
              <w:r w:rsidR="00C2572E" w:rsidRPr="00C2572E">
                <w:rPr>
                  <w:rFonts w:ascii="Times New Roman" w:eastAsia="Times New Roman" w:hAnsi="Times New Roman" w:cs="Arial"/>
                  <w:color w:val="0000FF"/>
                  <w:sz w:val="20"/>
                  <w:szCs w:val="20"/>
                  <w:u w:val="single"/>
                  <w:lang w:eastAsia="sk-SK"/>
                </w:rPr>
                <w:t>tabackova.slavka@zsr.sk</w:t>
              </w:r>
            </w:hyperlink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055/2292307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6.30 - 14.00 hod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Prešov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Sotáková Mária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1422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C2572E" w:rsidRPr="00C2572E" w:rsidRDefault="00565AE4" w:rsidP="00C2572E">
            <w:pPr>
              <w:autoSpaceDE w:val="0"/>
              <w:autoSpaceDN w:val="0"/>
              <w:spacing w:line="240" w:lineRule="auto"/>
              <w:jc w:val="left"/>
              <w:rPr>
                <w:rFonts w:ascii="Times New Roman" w:eastAsia="Times New Roman" w:hAnsi="Times New Roman" w:cs="Arial"/>
                <w:color w:val="0000FF"/>
                <w:sz w:val="20"/>
                <w:szCs w:val="20"/>
                <w:u w:val="single"/>
                <w:lang w:eastAsia="sk-SK"/>
              </w:rPr>
            </w:pPr>
            <w:hyperlink r:id="rId25" w:history="1">
              <w:r w:rsidR="00C2572E" w:rsidRPr="00C2572E">
                <w:rPr>
                  <w:rFonts w:ascii="Times New Roman" w:eastAsia="Times New Roman" w:hAnsi="Times New Roman" w:cs="Arial"/>
                  <w:color w:val="0000FF"/>
                  <w:sz w:val="20"/>
                  <w:szCs w:val="20"/>
                  <w:u w:val="single"/>
                  <w:lang w:eastAsia="sk-SK"/>
                </w:rPr>
                <w:t>sotakova.maria@zsr.sk</w:t>
              </w:r>
            </w:hyperlink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051/2293525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7.00 - 14.00 hod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92D050"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Trebišov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Kušniriková Helena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1423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565AE4" w:rsidP="00C2572E">
            <w:pPr>
              <w:autoSpaceDE w:val="0"/>
              <w:autoSpaceDN w:val="0"/>
              <w:spacing w:line="240" w:lineRule="auto"/>
              <w:jc w:val="left"/>
              <w:rPr>
                <w:rFonts w:ascii="Times New Roman" w:eastAsia="Times New Roman" w:hAnsi="Times New Roman" w:cs="Arial"/>
                <w:color w:val="0000FF"/>
                <w:sz w:val="20"/>
                <w:szCs w:val="20"/>
                <w:u w:val="single"/>
                <w:lang w:eastAsia="sk-SK"/>
              </w:rPr>
            </w:pPr>
            <w:hyperlink r:id="rId26" w:history="1">
              <w:r w:rsidR="00C2572E" w:rsidRPr="00C2572E">
                <w:rPr>
                  <w:rFonts w:ascii="Times New Roman" w:eastAsia="Times New Roman" w:hAnsi="Times New Roman" w:cs="Arial"/>
                  <w:color w:val="0000FF"/>
                  <w:sz w:val="20"/>
                  <w:szCs w:val="20"/>
                  <w:u w:val="single"/>
                  <w:lang w:eastAsia="sk-SK"/>
                </w:rPr>
                <w:t>kusnirikova.helena@zsr.sk</w:t>
              </w:r>
            </w:hyperlink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056/2294146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6.30 - 14.00 hod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92D050"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Michaľany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C2572E" w:rsidRPr="00C2572E" w:rsidRDefault="0098741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Štefaňák</w:t>
            </w:r>
            <w:proofErr w:type="spellEnd"/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Patrik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1424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C2572E" w:rsidRPr="00C2572E" w:rsidRDefault="00565AE4" w:rsidP="00C2572E">
            <w:pPr>
              <w:autoSpaceDE w:val="0"/>
              <w:autoSpaceDN w:val="0"/>
              <w:spacing w:line="240" w:lineRule="auto"/>
              <w:jc w:val="left"/>
              <w:rPr>
                <w:rFonts w:ascii="Times New Roman" w:eastAsia="Times New Roman" w:hAnsi="Times New Roman" w:cs="Arial"/>
                <w:color w:val="0000FF"/>
                <w:sz w:val="20"/>
                <w:szCs w:val="20"/>
                <w:u w:val="single"/>
                <w:lang w:eastAsia="sk-SK"/>
              </w:rPr>
            </w:pPr>
            <w:hyperlink r:id="rId27" w:history="1">
              <w:r w:rsidR="00C82B73" w:rsidRPr="00A94D1E">
                <w:rPr>
                  <w:rStyle w:val="Hypertextovprepojenie"/>
                  <w:rFonts w:ascii="Times New Roman" w:eastAsia="Times New Roman" w:hAnsi="Times New Roman" w:cs="Arial"/>
                  <w:sz w:val="20"/>
                  <w:szCs w:val="20"/>
                  <w:lang w:eastAsia="sk-SK"/>
                </w:rPr>
                <w:t>stefanak.patrik@zsr.sk</w:t>
              </w:r>
            </w:hyperlink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056/2295706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C2572E" w:rsidRPr="00C2572E" w:rsidRDefault="00C82B73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</w:t>
            </w:r>
            <w:r w:rsidR="00C2572E" w:rsidRPr="00C2572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 hod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92D050"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Čierna nad Tisou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proofErr w:type="spellStart"/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Bc.Pataky</w:t>
            </w:r>
            <w:proofErr w:type="spellEnd"/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Róbert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1425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565AE4" w:rsidP="00C2572E">
            <w:pPr>
              <w:autoSpaceDE w:val="0"/>
              <w:autoSpaceDN w:val="0"/>
              <w:spacing w:line="240" w:lineRule="auto"/>
              <w:jc w:val="left"/>
              <w:rPr>
                <w:rFonts w:ascii="Times New Roman" w:eastAsia="Times New Roman" w:hAnsi="Times New Roman" w:cs="Arial"/>
                <w:color w:val="0000FF"/>
                <w:sz w:val="20"/>
                <w:szCs w:val="20"/>
                <w:u w:val="single"/>
                <w:lang w:eastAsia="sk-SK"/>
              </w:rPr>
            </w:pPr>
            <w:hyperlink r:id="rId28" w:history="1">
              <w:r w:rsidR="00C2572E" w:rsidRPr="00C2572E">
                <w:rPr>
                  <w:rFonts w:ascii="Times New Roman" w:eastAsia="Times New Roman" w:hAnsi="Times New Roman" w:cs="Arial"/>
                  <w:color w:val="0000FF"/>
                  <w:sz w:val="20"/>
                  <w:szCs w:val="20"/>
                  <w:u w:val="single"/>
                  <w:lang w:eastAsia="sk-SK"/>
                </w:rPr>
                <w:t>pataky.robert@zsr.sk</w:t>
              </w:r>
            </w:hyperlink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056/2292493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2572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6.30 - 14.00 hod</w:t>
            </w:r>
          </w:p>
        </w:tc>
      </w:tr>
      <w:tr w:rsidR="00C2572E" w:rsidRPr="00C2572E" w:rsidTr="00123825">
        <w:trPr>
          <w:trHeight w:val="315"/>
        </w:trPr>
        <w:tc>
          <w:tcPr>
            <w:tcW w:w="28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572E" w:rsidRPr="00C2572E" w:rsidRDefault="00C2572E" w:rsidP="00C2572E">
            <w:pPr>
              <w:autoSpaceDE w:val="0"/>
              <w:autoSpaceDN w:val="0"/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B4109A" w:rsidRDefault="00B4109A" w:rsidP="00F675DE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3F27CC" w:rsidRPr="003F27CC" w:rsidRDefault="003F27CC" w:rsidP="003F27CC">
      <w:pPr>
        <w:spacing w:line="240" w:lineRule="auto"/>
        <w:outlineLvl w:val="0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lastRenderedPageBreak/>
        <w:t>Príloha č. 5</w:t>
      </w:r>
      <w:r w:rsidRPr="003F27CC">
        <w:rPr>
          <w:rFonts w:ascii="Arial" w:hAnsi="Arial" w:cs="Arial"/>
          <w:sz w:val="20"/>
          <w:szCs w:val="20"/>
          <w:u w:val="single"/>
        </w:rPr>
        <w:t>: Prehlásenie</w:t>
      </w:r>
    </w:p>
    <w:p w:rsidR="003F27CC" w:rsidRPr="003F27CC" w:rsidRDefault="003F27CC" w:rsidP="003F27CC">
      <w:pPr>
        <w:spacing w:line="240" w:lineRule="auto"/>
        <w:jc w:val="center"/>
        <w:rPr>
          <w:i/>
          <w:color w:val="0000FF"/>
          <w:sz w:val="28"/>
          <w:szCs w:val="28"/>
        </w:rPr>
      </w:pPr>
      <w:r w:rsidRPr="003F27CC">
        <w:rPr>
          <w:b/>
          <w:sz w:val="28"/>
          <w:szCs w:val="28"/>
        </w:rPr>
        <w:t xml:space="preserve">P r e h l á s e n i e </w:t>
      </w:r>
    </w:p>
    <w:p w:rsidR="003F27CC" w:rsidRPr="003F27CC" w:rsidRDefault="003F27CC" w:rsidP="003F27CC">
      <w:pPr>
        <w:spacing w:after="240" w:line="240" w:lineRule="auto"/>
        <w:jc w:val="center"/>
        <w:rPr>
          <w:b/>
          <w:sz w:val="28"/>
          <w:szCs w:val="28"/>
        </w:rPr>
      </w:pPr>
      <w:r w:rsidRPr="003F27CC">
        <w:rPr>
          <w:b/>
          <w:bCs/>
          <w:sz w:val="28"/>
          <w:szCs w:val="28"/>
          <w:lang w:eastAsia="cs-CZ"/>
        </w:rPr>
        <w:t>pre účely posúdenia obchodného partnera</w:t>
      </w:r>
    </w:p>
    <w:p w:rsidR="003F27CC" w:rsidRPr="003F27CC" w:rsidRDefault="003F27CC" w:rsidP="003F27CC">
      <w:pPr>
        <w:spacing w:after="240" w:line="240" w:lineRule="auto"/>
        <w:jc w:val="center"/>
        <w:rPr>
          <w:b/>
          <w:sz w:val="28"/>
          <w:szCs w:val="28"/>
        </w:rPr>
      </w:pPr>
      <w:r w:rsidRPr="003F27CC">
        <w:t xml:space="preserve">Čestne prehlasujem, že </w:t>
      </w:r>
    </w:p>
    <w:p w:rsidR="003F27CC" w:rsidRPr="003F27CC" w:rsidRDefault="003F27CC" w:rsidP="003F27CC">
      <w:pPr>
        <w:spacing w:after="120" w:line="240" w:lineRule="auto"/>
        <w:rPr>
          <w:i/>
          <w:color w:val="0000FF"/>
        </w:rPr>
      </w:pPr>
      <w:r w:rsidRPr="003F27CC">
        <w:rPr>
          <w:i/>
          <w:color w:val="0000FF"/>
        </w:rPr>
        <w:t>(použije sa, ak je obchodným partnerom fyzická osoba – nepodnikateľ)</w:t>
      </w:r>
    </w:p>
    <w:p w:rsidR="003F27CC" w:rsidRPr="003F27CC" w:rsidRDefault="003F27CC" w:rsidP="003F27CC">
      <w:pPr>
        <w:tabs>
          <w:tab w:val="left" w:pos="3969"/>
        </w:tabs>
        <w:spacing w:after="120" w:line="240" w:lineRule="auto"/>
      </w:pPr>
      <w:r w:rsidRPr="003F27CC">
        <w:t>Meno a priezvisko:</w:t>
      </w:r>
      <w:r w:rsidRPr="003F27CC">
        <w:tab/>
        <w:t>...........................................................................</w:t>
      </w:r>
    </w:p>
    <w:p w:rsidR="003F27CC" w:rsidRPr="003F27CC" w:rsidRDefault="003F27CC" w:rsidP="003F27CC">
      <w:pPr>
        <w:tabs>
          <w:tab w:val="left" w:pos="3969"/>
        </w:tabs>
        <w:spacing w:after="120" w:line="240" w:lineRule="auto"/>
      </w:pPr>
      <w:r w:rsidRPr="003F27CC">
        <w:t>Trvalý pobyt:</w:t>
      </w:r>
      <w:r w:rsidRPr="003F27CC">
        <w:tab/>
        <w:t>...........................................................................</w:t>
      </w:r>
    </w:p>
    <w:p w:rsidR="003F27CC" w:rsidRPr="003F27CC" w:rsidRDefault="003F27CC" w:rsidP="003F27CC">
      <w:pPr>
        <w:tabs>
          <w:tab w:val="left" w:pos="3969"/>
        </w:tabs>
        <w:spacing w:after="240" w:line="240" w:lineRule="auto"/>
      </w:pPr>
      <w:r w:rsidRPr="003F27CC">
        <w:t>Dátum narodenia:</w:t>
      </w:r>
      <w:r w:rsidRPr="003F27CC">
        <w:tab/>
        <w:t>...........................................................................</w:t>
      </w:r>
    </w:p>
    <w:p w:rsidR="003F27CC" w:rsidRPr="003F27CC" w:rsidRDefault="003F27CC" w:rsidP="003F27CC">
      <w:pPr>
        <w:spacing w:after="120" w:line="240" w:lineRule="auto"/>
        <w:rPr>
          <w:i/>
          <w:color w:val="0000FF"/>
        </w:rPr>
      </w:pPr>
      <w:r w:rsidRPr="003F27CC">
        <w:rPr>
          <w:i/>
          <w:color w:val="0000FF"/>
        </w:rPr>
        <w:t>(použije sa, ak je obchodným partnerom fyzická osoba – podnikateľ)</w:t>
      </w:r>
    </w:p>
    <w:p w:rsidR="003F27CC" w:rsidRPr="003F27CC" w:rsidRDefault="003F27CC" w:rsidP="003F27CC">
      <w:pPr>
        <w:tabs>
          <w:tab w:val="left" w:pos="3969"/>
        </w:tabs>
        <w:spacing w:after="120" w:line="240" w:lineRule="auto"/>
      </w:pPr>
      <w:r w:rsidRPr="003F27CC">
        <w:t>Meno a priezvisko:</w:t>
      </w:r>
      <w:r w:rsidRPr="003F27CC">
        <w:tab/>
        <w:t>...........................................................................</w:t>
      </w:r>
    </w:p>
    <w:p w:rsidR="003F27CC" w:rsidRPr="003F27CC" w:rsidRDefault="003F27CC" w:rsidP="003F27CC">
      <w:pPr>
        <w:tabs>
          <w:tab w:val="left" w:pos="3969"/>
        </w:tabs>
        <w:spacing w:after="120" w:line="240" w:lineRule="auto"/>
      </w:pPr>
      <w:r w:rsidRPr="003F27CC">
        <w:t>Trvalý pobyt:</w:t>
      </w:r>
      <w:r w:rsidRPr="003F27CC">
        <w:tab/>
        <w:t>...........................................................................</w:t>
      </w:r>
    </w:p>
    <w:p w:rsidR="003F27CC" w:rsidRPr="003F27CC" w:rsidRDefault="003F27CC" w:rsidP="003F27CC">
      <w:pPr>
        <w:tabs>
          <w:tab w:val="left" w:pos="3969"/>
        </w:tabs>
        <w:spacing w:after="120" w:line="240" w:lineRule="auto"/>
      </w:pPr>
      <w:r w:rsidRPr="003F27CC">
        <w:t>Obchodné meno:</w:t>
      </w:r>
      <w:r w:rsidRPr="003F27CC">
        <w:tab/>
        <w:t>...........................................................................</w:t>
      </w:r>
    </w:p>
    <w:p w:rsidR="003F27CC" w:rsidRPr="003F27CC" w:rsidRDefault="003F27CC" w:rsidP="003F27CC">
      <w:pPr>
        <w:tabs>
          <w:tab w:val="left" w:pos="3969"/>
        </w:tabs>
        <w:spacing w:after="120" w:line="240" w:lineRule="auto"/>
      </w:pPr>
      <w:r w:rsidRPr="003F27CC">
        <w:t>Miesto podnikania:</w:t>
      </w:r>
      <w:r w:rsidRPr="003F27CC">
        <w:tab/>
        <w:t>...........................................................................</w:t>
      </w:r>
    </w:p>
    <w:p w:rsidR="003F27CC" w:rsidRPr="003F27CC" w:rsidRDefault="003F27CC" w:rsidP="003F27CC">
      <w:pPr>
        <w:tabs>
          <w:tab w:val="left" w:pos="3969"/>
        </w:tabs>
        <w:spacing w:after="120" w:line="240" w:lineRule="auto"/>
      </w:pPr>
      <w:r w:rsidRPr="003F27CC">
        <w:t>IČO:</w:t>
      </w:r>
      <w:r w:rsidRPr="003F27CC">
        <w:tab/>
        <w:t>...........................................................................</w:t>
      </w:r>
    </w:p>
    <w:p w:rsidR="003F27CC" w:rsidRPr="003F27CC" w:rsidRDefault="003F27CC" w:rsidP="003F27CC">
      <w:pPr>
        <w:tabs>
          <w:tab w:val="left" w:pos="3969"/>
        </w:tabs>
        <w:spacing w:after="120" w:line="240" w:lineRule="auto"/>
      </w:pPr>
      <w:r w:rsidRPr="003F27CC">
        <w:t xml:space="preserve">DIČ: </w:t>
      </w:r>
      <w:r w:rsidRPr="003F27CC">
        <w:tab/>
        <w:t>...........................................................................</w:t>
      </w:r>
    </w:p>
    <w:p w:rsidR="003F27CC" w:rsidRPr="003F27CC" w:rsidRDefault="003F27CC" w:rsidP="003F27CC">
      <w:pPr>
        <w:tabs>
          <w:tab w:val="left" w:pos="3969"/>
        </w:tabs>
        <w:spacing w:after="240" w:line="240" w:lineRule="auto"/>
      </w:pPr>
      <w:r w:rsidRPr="003F27CC">
        <w:t>IČ DPH:</w:t>
      </w:r>
      <w:r w:rsidRPr="003F27CC">
        <w:tab/>
        <w:t>...........................................................................</w:t>
      </w:r>
    </w:p>
    <w:p w:rsidR="003F27CC" w:rsidRPr="003F27CC" w:rsidRDefault="003F27CC" w:rsidP="003F27CC">
      <w:pPr>
        <w:spacing w:after="120" w:line="240" w:lineRule="auto"/>
        <w:rPr>
          <w:i/>
          <w:color w:val="0000FF"/>
        </w:rPr>
      </w:pPr>
      <w:r w:rsidRPr="003F27CC">
        <w:rPr>
          <w:i/>
          <w:color w:val="0000FF"/>
        </w:rPr>
        <w:t>(použije sa, ak je obchodným partnerom právnická osoba)</w:t>
      </w:r>
    </w:p>
    <w:p w:rsidR="003F27CC" w:rsidRPr="003F27CC" w:rsidRDefault="003F27CC" w:rsidP="003F27CC">
      <w:pPr>
        <w:tabs>
          <w:tab w:val="left" w:pos="3969"/>
        </w:tabs>
        <w:spacing w:after="120" w:line="240" w:lineRule="auto"/>
      </w:pPr>
      <w:r w:rsidRPr="003F27CC">
        <w:t>Obchodné meno:</w:t>
      </w:r>
      <w:r w:rsidRPr="003F27CC">
        <w:tab/>
        <w:t>...........................................................................</w:t>
      </w:r>
    </w:p>
    <w:p w:rsidR="003F27CC" w:rsidRPr="003F27CC" w:rsidRDefault="003F27CC" w:rsidP="003F27CC">
      <w:pPr>
        <w:tabs>
          <w:tab w:val="left" w:pos="3969"/>
        </w:tabs>
        <w:spacing w:after="120" w:line="240" w:lineRule="auto"/>
      </w:pPr>
      <w:r w:rsidRPr="003F27CC">
        <w:t>Štatutárny orgán:</w:t>
      </w:r>
      <w:r w:rsidRPr="003F27CC">
        <w:tab/>
        <w:t>...........................................................................</w:t>
      </w:r>
    </w:p>
    <w:p w:rsidR="003F27CC" w:rsidRPr="003F27CC" w:rsidRDefault="003F27CC" w:rsidP="003F27CC">
      <w:pPr>
        <w:tabs>
          <w:tab w:val="left" w:pos="3969"/>
        </w:tabs>
        <w:spacing w:after="120" w:line="240" w:lineRule="auto"/>
      </w:pPr>
      <w:r w:rsidRPr="003F27CC">
        <w:t>Sídlo:</w:t>
      </w:r>
      <w:r w:rsidRPr="003F27CC">
        <w:tab/>
        <w:t>...........................................................................</w:t>
      </w:r>
    </w:p>
    <w:p w:rsidR="003F27CC" w:rsidRPr="003F27CC" w:rsidRDefault="003F27CC" w:rsidP="003F27CC">
      <w:pPr>
        <w:tabs>
          <w:tab w:val="left" w:pos="3969"/>
        </w:tabs>
        <w:spacing w:after="120" w:line="240" w:lineRule="auto"/>
      </w:pPr>
      <w:r w:rsidRPr="003F27CC">
        <w:t>IČO:</w:t>
      </w:r>
      <w:r w:rsidRPr="003F27CC">
        <w:tab/>
        <w:t>...........................................................................</w:t>
      </w:r>
    </w:p>
    <w:p w:rsidR="003F27CC" w:rsidRPr="003F27CC" w:rsidRDefault="003F27CC" w:rsidP="003F27CC">
      <w:pPr>
        <w:tabs>
          <w:tab w:val="left" w:pos="3969"/>
        </w:tabs>
        <w:spacing w:after="120" w:line="240" w:lineRule="auto"/>
      </w:pPr>
      <w:r w:rsidRPr="003F27CC">
        <w:t xml:space="preserve">DIČ: </w:t>
      </w:r>
      <w:r w:rsidRPr="003F27CC">
        <w:tab/>
        <w:t>...........................................................................</w:t>
      </w:r>
    </w:p>
    <w:p w:rsidR="003F27CC" w:rsidRPr="003F27CC" w:rsidRDefault="003F27CC" w:rsidP="003F27CC">
      <w:pPr>
        <w:tabs>
          <w:tab w:val="left" w:pos="3969"/>
        </w:tabs>
        <w:spacing w:after="240" w:line="240" w:lineRule="auto"/>
      </w:pPr>
      <w:r w:rsidRPr="003F27CC">
        <w:t>IČ DPH:</w:t>
      </w:r>
      <w:r w:rsidRPr="003F27CC">
        <w:tab/>
        <w:t>...........................................................................</w:t>
      </w:r>
    </w:p>
    <w:p w:rsidR="003F27CC" w:rsidRPr="003F27CC" w:rsidRDefault="003F27CC" w:rsidP="003F27CC">
      <w:pPr>
        <w:spacing w:line="240" w:lineRule="auto"/>
      </w:pPr>
      <w:r w:rsidRPr="003F27CC">
        <w:rPr>
          <w:i/>
        </w:rPr>
        <w:t>(zaškrtnite  x)</w:t>
      </w:r>
    </w:p>
    <w:p w:rsidR="003F27CC" w:rsidRPr="003F27CC" w:rsidRDefault="003F27CC" w:rsidP="003F27CC">
      <w:pPr>
        <w:spacing w:line="240" w:lineRule="auto"/>
        <w:rPr>
          <w:i/>
        </w:rPr>
      </w:pPr>
      <w:r w:rsidRPr="003F27CC">
        <w:t xml:space="preserve">□ je od ................... </w:t>
      </w:r>
      <w:r w:rsidRPr="003F27CC">
        <w:rPr>
          <w:i/>
        </w:rPr>
        <w:t>(uveďte dátum DD.MM.RRRR)</w:t>
      </w:r>
    </w:p>
    <w:p w:rsidR="003F27CC" w:rsidRPr="003F27CC" w:rsidRDefault="003F27CC" w:rsidP="003F27CC">
      <w:pPr>
        <w:spacing w:line="240" w:lineRule="auto"/>
      </w:pPr>
      <w:r w:rsidRPr="003F27CC">
        <w:t>□ nie je</w:t>
      </w:r>
    </w:p>
    <w:p w:rsidR="003F27CC" w:rsidRPr="003F27CC" w:rsidRDefault="003F27CC" w:rsidP="003F27CC">
      <w:pPr>
        <w:spacing w:after="120" w:line="240" w:lineRule="auto"/>
      </w:pPr>
      <w:r w:rsidRPr="003F27CC">
        <w:t>□ nie je, ale bol/bola od ................... do ...................</w:t>
      </w:r>
    </w:p>
    <w:p w:rsidR="003F27CC" w:rsidRPr="003F27CC" w:rsidRDefault="003F27CC" w:rsidP="003F27CC">
      <w:pPr>
        <w:spacing w:after="240" w:line="240" w:lineRule="auto"/>
      </w:pPr>
      <w:r w:rsidRPr="003F27CC">
        <w:rPr>
          <w:b/>
        </w:rPr>
        <w:t>závislou osobou</w:t>
      </w:r>
      <w:r w:rsidRPr="003F27CC">
        <w:t xml:space="preserve"> voči spoločnosti Železnice Slovenskej republiky, Bratislava v skrátenej forme „ŽSR“ v zmysle § 2 písm. n) zákona č. 595/2003 </w:t>
      </w:r>
      <w:proofErr w:type="spellStart"/>
      <w:r w:rsidRPr="003F27CC">
        <w:t>Z.z</w:t>
      </w:r>
      <w:proofErr w:type="spellEnd"/>
      <w:r w:rsidRPr="003F27CC">
        <w:t>. o dani z príjmov v </w:t>
      </w:r>
      <w:proofErr w:type="spellStart"/>
      <w:r w:rsidRPr="003F27CC">
        <w:t>znp</w:t>
      </w:r>
      <w:proofErr w:type="spellEnd"/>
      <w:r w:rsidRPr="003F27CC">
        <w:t>. (ďalej len „ZDP“).</w:t>
      </w:r>
    </w:p>
    <w:p w:rsidR="003F27CC" w:rsidRPr="003F27CC" w:rsidRDefault="003F27CC" w:rsidP="003F27CC">
      <w:pPr>
        <w:spacing w:before="120" w:after="240" w:line="240" w:lineRule="auto"/>
      </w:pPr>
      <w:r w:rsidRPr="003F27CC">
        <w:t>Každú zmenu súvisiacu s prepojením voči ŽSR oznámim do 5 dní odo dňa jej vzniku.</w:t>
      </w:r>
    </w:p>
    <w:p w:rsidR="003F27CC" w:rsidRPr="003F27CC" w:rsidRDefault="003F27CC" w:rsidP="003F27CC">
      <w:pPr>
        <w:spacing w:before="120" w:line="240" w:lineRule="auto"/>
      </w:pPr>
      <w:r w:rsidRPr="003F27CC">
        <w:rPr>
          <w:b/>
        </w:rPr>
        <w:t xml:space="preserve">Skupina závislosti </w:t>
      </w:r>
      <w:r w:rsidRPr="003F27CC">
        <w:rPr>
          <w:i/>
        </w:rPr>
        <w:t>(zaškrtnite  x)</w:t>
      </w:r>
      <w:r w:rsidRPr="003F27CC">
        <w:rPr>
          <w:b/>
        </w:rPr>
        <w:t>:</w:t>
      </w:r>
    </w:p>
    <w:p w:rsidR="003F27CC" w:rsidRPr="003F27CC" w:rsidRDefault="003F27CC" w:rsidP="003F27CC">
      <w:pPr>
        <w:spacing w:line="240" w:lineRule="auto"/>
        <w:rPr>
          <w:i/>
        </w:rPr>
      </w:pPr>
      <w:r w:rsidRPr="003F27CC">
        <w:t>□ Personálne prepojenie</w:t>
      </w:r>
    </w:p>
    <w:p w:rsidR="003F27CC" w:rsidRPr="003F27CC" w:rsidRDefault="003F27CC" w:rsidP="003F27CC">
      <w:pPr>
        <w:spacing w:line="240" w:lineRule="auto"/>
      </w:pPr>
      <w:r w:rsidRPr="003F27CC">
        <w:t>□ Majetkové prepojenie</w:t>
      </w:r>
    </w:p>
    <w:p w:rsidR="003F27CC" w:rsidRPr="003F27CC" w:rsidRDefault="003F27CC" w:rsidP="003F27CC">
      <w:pPr>
        <w:spacing w:line="240" w:lineRule="auto"/>
      </w:pPr>
    </w:p>
    <w:p w:rsidR="003F27CC" w:rsidRPr="003F27CC" w:rsidRDefault="003F27CC" w:rsidP="003F27CC">
      <w:pPr>
        <w:tabs>
          <w:tab w:val="left" w:pos="5812"/>
        </w:tabs>
        <w:spacing w:line="240" w:lineRule="auto"/>
      </w:pPr>
      <w:r w:rsidRPr="003F27CC">
        <w:t>V................., dňa .................</w:t>
      </w:r>
      <w:r w:rsidRPr="003F27CC">
        <w:tab/>
        <w:t>.........................................................</w:t>
      </w:r>
    </w:p>
    <w:p w:rsidR="003F27CC" w:rsidRPr="003F27CC" w:rsidRDefault="003F27CC" w:rsidP="003F27CC">
      <w:pPr>
        <w:tabs>
          <w:tab w:val="left" w:pos="5812"/>
        </w:tabs>
        <w:spacing w:line="240" w:lineRule="auto"/>
        <w:ind w:left="5664"/>
        <w:jc w:val="center"/>
        <w:rPr>
          <w:sz w:val="20"/>
          <w:szCs w:val="20"/>
        </w:rPr>
      </w:pPr>
      <w:r w:rsidRPr="003F27CC">
        <w:rPr>
          <w:sz w:val="20"/>
          <w:szCs w:val="20"/>
        </w:rPr>
        <w:t>Meno a priezvisko osoby oprávnenej konať v mene spoločnosti</w:t>
      </w:r>
    </w:p>
    <w:p w:rsidR="003F27CC" w:rsidRPr="003F27CC" w:rsidRDefault="003F27CC" w:rsidP="003F27CC">
      <w:pPr>
        <w:tabs>
          <w:tab w:val="left" w:pos="5812"/>
        </w:tabs>
        <w:spacing w:line="240" w:lineRule="auto"/>
        <w:rPr>
          <w:sz w:val="20"/>
          <w:szCs w:val="20"/>
        </w:rPr>
      </w:pPr>
      <w:r w:rsidRPr="003F27CC">
        <w:rPr>
          <w:sz w:val="20"/>
          <w:szCs w:val="20"/>
        </w:rPr>
        <w:tab/>
      </w:r>
      <w:r w:rsidRPr="003F27CC">
        <w:rPr>
          <w:sz w:val="20"/>
          <w:szCs w:val="20"/>
        </w:rPr>
        <w:tab/>
      </w:r>
      <w:r w:rsidRPr="003F27CC">
        <w:tab/>
      </w:r>
      <w:r w:rsidRPr="003F27CC">
        <w:rPr>
          <w:sz w:val="20"/>
          <w:szCs w:val="20"/>
        </w:rPr>
        <w:t xml:space="preserve">funkcia </w:t>
      </w:r>
    </w:p>
    <w:p w:rsidR="003F27CC" w:rsidRPr="003F27CC" w:rsidRDefault="003F27CC" w:rsidP="003F27CC">
      <w:pPr>
        <w:spacing w:after="120" w:line="240" w:lineRule="auto"/>
        <w:rPr>
          <w:sz w:val="24"/>
          <w:szCs w:val="24"/>
        </w:rPr>
      </w:pPr>
      <w:r w:rsidRPr="003F27CC">
        <w:rPr>
          <w:sz w:val="24"/>
          <w:szCs w:val="24"/>
        </w:rPr>
        <w:br w:type="page"/>
      </w:r>
      <w:r w:rsidRPr="003F27CC">
        <w:rPr>
          <w:sz w:val="24"/>
          <w:szCs w:val="24"/>
        </w:rPr>
        <w:lastRenderedPageBreak/>
        <w:t>Vysvetlivky:</w:t>
      </w:r>
    </w:p>
    <w:p w:rsidR="003F27CC" w:rsidRPr="003F27CC" w:rsidRDefault="003F27CC" w:rsidP="003F27CC">
      <w:pPr>
        <w:tabs>
          <w:tab w:val="left" w:pos="993"/>
        </w:tabs>
        <w:overflowPunct w:val="0"/>
        <w:autoSpaceDE w:val="0"/>
        <w:autoSpaceDN w:val="0"/>
        <w:adjustRightInd w:val="0"/>
        <w:spacing w:after="240" w:line="240" w:lineRule="auto"/>
        <w:textAlignment w:val="baseline"/>
        <w:rPr>
          <w:rFonts w:eastAsia="Times New Roman"/>
          <w:sz w:val="24"/>
          <w:szCs w:val="24"/>
        </w:rPr>
      </w:pPr>
      <w:r w:rsidRPr="003F27CC">
        <w:rPr>
          <w:b/>
          <w:sz w:val="24"/>
          <w:szCs w:val="24"/>
        </w:rPr>
        <w:t xml:space="preserve">Závislou osobou </w:t>
      </w:r>
      <w:r w:rsidRPr="003F27CC">
        <w:rPr>
          <w:sz w:val="24"/>
          <w:szCs w:val="24"/>
        </w:rPr>
        <w:t>(§2 písm. n) ZDP)</w:t>
      </w:r>
      <w:r w:rsidRPr="003F27CC">
        <w:rPr>
          <w:b/>
          <w:sz w:val="24"/>
          <w:szCs w:val="24"/>
        </w:rPr>
        <w:t xml:space="preserve"> </w:t>
      </w:r>
      <w:r w:rsidRPr="003F27CC">
        <w:rPr>
          <w:sz w:val="24"/>
          <w:szCs w:val="24"/>
        </w:rPr>
        <w:t>sa rozumie</w:t>
      </w:r>
      <w:r w:rsidRPr="003F27CC">
        <w:rPr>
          <w:b/>
          <w:sz w:val="24"/>
          <w:szCs w:val="24"/>
        </w:rPr>
        <w:t xml:space="preserve"> </w:t>
      </w:r>
      <w:r w:rsidRPr="003F27CC">
        <w:rPr>
          <w:sz w:val="24"/>
          <w:szCs w:val="24"/>
        </w:rPr>
        <w:t>blízka osoba (§116 a 117 Občianskeho zákonníka) alebo ekonomicky, personálne alebo inak prepojená osoba.</w:t>
      </w:r>
      <w:r w:rsidRPr="003F27CC">
        <w:rPr>
          <w:b/>
          <w:sz w:val="24"/>
          <w:szCs w:val="24"/>
        </w:rPr>
        <w:t xml:space="preserve"> </w:t>
      </w:r>
    </w:p>
    <w:p w:rsidR="003F27CC" w:rsidRPr="003F27CC" w:rsidRDefault="003F27CC" w:rsidP="003F27CC">
      <w:pPr>
        <w:tabs>
          <w:tab w:val="left" w:pos="993"/>
        </w:tabs>
        <w:spacing w:line="240" w:lineRule="auto"/>
        <w:rPr>
          <w:b/>
          <w:sz w:val="24"/>
          <w:szCs w:val="24"/>
        </w:rPr>
      </w:pPr>
      <w:r w:rsidRPr="003F27CC">
        <w:rPr>
          <w:b/>
          <w:sz w:val="24"/>
          <w:szCs w:val="24"/>
        </w:rPr>
        <w:t xml:space="preserve">Blízka osoba </w:t>
      </w:r>
      <w:r w:rsidRPr="003F27CC">
        <w:rPr>
          <w:sz w:val="24"/>
          <w:szCs w:val="24"/>
        </w:rPr>
        <w:t>(§116 a 117 Občianskeho zákonníka)</w:t>
      </w:r>
    </w:p>
    <w:p w:rsidR="003F27CC" w:rsidRPr="003F27CC" w:rsidRDefault="003F27CC" w:rsidP="003F27CC">
      <w:pPr>
        <w:numPr>
          <w:ilvl w:val="0"/>
          <w:numId w:val="22"/>
        </w:numPr>
        <w:spacing w:after="120" w:line="240" w:lineRule="auto"/>
        <w:rPr>
          <w:sz w:val="24"/>
          <w:szCs w:val="24"/>
        </w:rPr>
      </w:pPr>
      <w:r w:rsidRPr="003F27CC">
        <w:rPr>
          <w:sz w:val="24"/>
          <w:szCs w:val="24"/>
        </w:rPr>
        <w:t xml:space="preserve">V zmysle §116 Občianskeho zákonníka </w:t>
      </w:r>
      <w:r w:rsidRPr="003F27CC">
        <w:rPr>
          <w:b/>
          <w:sz w:val="24"/>
          <w:szCs w:val="24"/>
        </w:rPr>
        <w:t>blízkou osobou</w:t>
      </w:r>
      <w:r w:rsidRPr="003F27CC">
        <w:rPr>
          <w:sz w:val="24"/>
          <w:szCs w:val="24"/>
        </w:rPr>
        <w:t xml:space="preserve"> je príbuzný v priamom rade, súrodenec a manžel; iné osoby v pomere rodinnom alebo obdobnom sa pokladajú za osoby sebe navzájom blízke, ak by ujmu, ktorú utrpela jedna z nich, druhá dôvodne pociťovala ako vlastnú ujmu.</w:t>
      </w:r>
    </w:p>
    <w:p w:rsidR="003F27CC" w:rsidRPr="003F27CC" w:rsidRDefault="003F27CC" w:rsidP="003F27CC">
      <w:pPr>
        <w:numPr>
          <w:ilvl w:val="0"/>
          <w:numId w:val="22"/>
        </w:numPr>
        <w:spacing w:after="240" w:line="240" w:lineRule="auto"/>
        <w:ind w:left="357" w:hanging="357"/>
        <w:rPr>
          <w:sz w:val="24"/>
          <w:szCs w:val="24"/>
        </w:rPr>
      </w:pPr>
      <w:r w:rsidRPr="003F27CC">
        <w:rPr>
          <w:sz w:val="24"/>
          <w:szCs w:val="24"/>
        </w:rPr>
        <w:t>V zmysle §117 Občianskeho zákonníka stupeň príbuzenstva dvoch osôb sa určuje podľa počtu zrodení, ktorými v priamom rade pochádza jedna od druhej a v pobočnom rade obidve od najbližšieho spoločného predka.</w:t>
      </w:r>
    </w:p>
    <w:p w:rsidR="003F27CC" w:rsidRPr="003F27CC" w:rsidRDefault="003F27CC" w:rsidP="003F27CC">
      <w:pPr>
        <w:tabs>
          <w:tab w:val="left" w:pos="993"/>
        </w:tabs>
        <w:spacing w:after="120" w:line="240" w:lineRule="auto"/>
        <w:rPr>
          <w:b/>
          <w:sz w:val="24"/>
          <w:szCs w:val="24"/>
        </w:rPr>
      </w:pPr>
      <w:r w:rsidRPr="003F27CC">
        <w:rPr>
          <w:b/>
          <w:sz w:val="24"/>
          <w:szCs w:val="24"/>
        </w:rPr>
        <w:t>Ekonomickým alebo personálnym prepojením</w:t>
      </w:r>
      <w:r w:rsidRPr="003F27CC">
        <w:rPr>
          <w:sz w:val="24"/>
          <w:szCs w:val="24"/>
        </w:rPr>
        <w:t xml:space="preserve"> (§2 písm. o) ZDP) sa rozumie účasť osoby na majetku, kontrole alebo vedení inej osoby alebo vzájomný vzťah medzi osobami, ktoré sú pod kontrolou alebo vedením tej istej osoby alebo v ktorých má táto osoba priamy alebo nepriamy majetkový podiel, pričom </w:t>
      </w:r>
    </w:p>
    <w:p w:rsidR="003F27CC" w:rsidRPr="003F27CC" w:rsidRDefault="003F27CC" w:rsidP="003F27CC">
      <w:pPr>
        <w:numPr>
          <w:ilvl w:val="0"/>
          <w:numId w:val="21"/>
        </w:numPr>
        <w:spacing w:line="240" w:lineRule="auto"/>
        <w:ind w:left="426" w:hanging="284"/>
        <w:rPr>
          <w:sz w:val="24"/>
          <w:szCs w:val="24"/>
        </w:rPr>
      </w:pPr>
      <w:r w:rsidRPr="003F27CC">
        <w:rPr>
          <w:sz w:val="24"/>
          <w:szCs w:val="24"/>
          <w:u w:val="single"/>
        </w:rPr>
        <w:t>účasťou na majetku alebo kontrole</w:t>
      </w:r>
      <w:r w:rsidRPr="003F27CC">
        <w:rPr>
          <w:sz w:val="24"/>
          <w:szCs w:val="24"/>
        </w:rPr>
        <w:t xml:space="preserve"> sa rozumie viac </w:t>
      </w:r>
      <w:r w:rsidRPr="003F27CC">
        <w:rPr>
          <w:b/>
          <w:sz w:val="24"/>
          <w:szCs w:val="24"/>
        </w:rPr>
        <w:t>ako 25%</w:t>
      </w:r>
      <w:r w:rsidRPr="003F27CC">
        <w:rPr>
          <w:sz w:val="24"/>
          <w:szCs w:val="24"/>
        </w:rPr>
        <w:t xml:space="preserve"> priamy alebo nepriamy podiel alebo nepriamy odvodený podiel na základnom imaní alebo na hlasovacích právach, pričom </w:t>
      </w:r>
    </w:p>
    <w:p w:rsidR="003F27CC" w:rsidRPr="003F27CC" w:rsidRDefault="003F27CC" w:rsidP="003F27CC">
      <w:pPr>
        <w:numPr>
          <w:ilvl w:val="0"/>
          <w:numId w:val="20"/>
        </w:numPr>
        <w:tabs>
          <w:tab w:val="left" w:pos="709"/>
          <w:tab w:val="left" w:pos="993"/>
        </w:tabs>
        <w:spacing w:line="240" w:lineRule="auto"/>
        <w:ind w:left="709" w:hanging="284"/>
        <w:rPr>
          <w:b/>
          <w:sz w:val="24"/>
          <w:szCs w:val="24"/>
        </w:rPr>
      </w:pPr>
      <w:r w:rsidRPr="003F27CC">
        <w:rPr>
          <w:sz w:val="24"/>
          <w:szCs w:val="24"/>
        </w:rPr>
        <w:t xml:space="preserve">nepriamy podiel sa vypočíta súčinom percentuálnej výšky priamych podielov vydelených </w:t>
      </w:r>
      <w:proofErr w:type="spellStart"/>
      <w:r w:rsidRPr="003F27CC">
        <w:rPr>
          <w:sz w:val="24"/>
          <w:szCs w:val="24"/>
        </w:rPr>
        <w:t>stomi</w:t>
      </w:r>
      <w:proofErr w:type="spellEnd"/>
      <w:r w:rsidRPr="003F27CC">
        <w:rPr>
          <w:sz w:val="24"/>
          <w:szCs w:val="24"/>
        </w:rPr>
        <w:t xml:space="preserve"> a takto vypočítaný výsledok sa vynásobí </w:t>
      </w:r>
      <w:proofErr w:type="spellStart"/>
      <w:r w:rsidRPr="003F27CC">
        <w:rPr>
          <w:sz w:val="24"/>
          <w:szCs w:val="24"/>
        </w:rPr>
        <w:t>stomi</w:t>
      </w:r>
      <w:proofErr w:type="spellEnd"/>
      <w:r w:rsidRPr="003F27CC">
        <w:rPr>
          <w:sz w:val="24"/>
          <w:szCs w:val="24"/>
        </w:rPr>
        <w:t xml:space="preserve"> </w:t>
      </w:r>
    </w:p>
    <w:p w:rsidR="003F27CC" w:rsidRPr="003F27CC" w:rsidRDefault="003F27CC" w:rsidP="003F27CC">
      <w:pPr>
        <w:tabs>
          <w:tab w:val="left" w:pos="709"/>
        </w:tabs>
        <w:spacing w:line="240" w:lineRule="auto"/>
        <w:ind w:left="709" w:hanging="284"/>
        <w:rPr>
          <w:b/>
          <w:sz w:val="24"/>
          <w:szCs w:val="24"/>
        </w:rPr>
      </w:pPr>
      <w:r w:rsidRPr="003F27CC">
        <w:rPr>
          <w:sz w:val="24"/>
          <w:szCs w:val="24"/>
        </w:rPr>
        <w:tab/>
        <w:t>a</w:t>
      </w:r>
    </w:p>
    <w:p w:rsidR="003F27CC" w:rsidRPr="003F27CC" w:rsidRDefault="003F27CC" w:rsidP="003F27CC">
      <w:pPr>
        <w:numPr>
          <w:ilvl w:val="0"/>
          <w:numId w:val="20"/>
        </w:numPr>
        <w:tabs>
          <w:tab w:val="left" w:pos="709"/>
        </w:tabs>
        <w:spacing w:line="240" w:lineRule="auto"/>
        <w:ind w:left="709" w:hanging="284"/>
        <w:rPr>
          <w:sz w:val="24"/>
          <w:szCs w:val="24"/>
        </w:rPr>
      </w:pPr>
      <w:r w:rsidRPr="003F27CC">
        <w:rPr>
          <w:sz w:val="24"/>
          <w:szCs w:val="24"/>
        </w:rPr>
        <w:t>nepriamy odvodený podiel sa vypočíta súčtom nepriamych podielov; nepriamy odvodený podiel sa použije len na výpočet výšky účasti jednej osoby na majetku alebo kontrole inej osoby, ak táto jedna osoba má účasť na majetku alebo kontrole niekoľkých osôb, z ktorých každá má účasť na majetku alebo kontrole tej istej inej osoby; ak výška nepriameho odvodeného podielu presahuje 50%, všetky osoby, prostredníctvom ktorých sa jeho výška počítala, sú ekonomicky prepojené bez ohľadu na skutočnú výšku ich podielu,</w:t>
      </w:r>
    </w:p>
    <w:p w:rsidR="003F27CC" w:rsidRPr="003F27CC" w:rsidRDefault="003F27CC" w:rsidP="003F27CC">
      <w:pPr>
        <w:numPr>
          <w:ilvl w:val="0"/>
          <w:numId w:val="21"/>
        </w:numPr>
        <w:spacing w:after="120" w:line="240" w:lineRule="auto"/>
        <w:ind w:left="426" w:hanging="284"/>
        <w:rPr>
          <w:sz w:val="24"/>
          <w:szCs w:val="24"/>
        </w:rPr>
      </w:pPr>
      <w:r w:rsidRPr="003F27CC">
        <w:rPr>
          <w:sz w:val="24"/>
          <w:szCs w:val="24"/>
          <w:u w:val="single"/>
        </w:rPr>
        <w:t>účasťou na vedení</w:t>
      </w:r>
      <w:r w:rsidRPr="003F27CC">
        <w:rPr>
          <w:sz w:val="24"/>
          <w:szCs w:val="24"/>
        </w:rPr>
        <w:t xml:space="preserve"> sa rozumie vzťah členov štatutárnych orgánov alebo členov dozorných orgánov obchodnej spoločnosti alebo družstva k tejto obchodnej spoločnosti alebo družstvu.</w:t>
      </w:r>
    </w:p>
    <w:p w:rsidR="003F27CC" w:rsidRPr="003F27CC" w:rsidRDefault="003F27CC" w:rsidP="003F27CC">
      <w:pPr>
        <w:tabs>
          <w:tab w:val="left" w:pos="993"/>
        </w:tabs>
        <w:spacing w:after="120" w:line="240" w:lineRule="auto"/>
        <w:rPr>
          <w:b/>
          <w:sz w:val="24"/>
          <w:szCs w:val="24"/>
        </w:rPr>
      </w:pPr>
      <w:r w:rsidRPr="003F27CC">
        <w:rPr>
          <w:b/>
          <w:sz w:val="24"/>
          <w:szCs w:val="24"/>
        </w:rPr>
        <w:t xml:space="preserve">Iným prepojením </w:t>
      </w:r>
      <w:r w:rsidRPr="003F27CC">
        <w:rPr>
          <w:sz w:val="24"/>
          <w:szCs w:val="24"/>
        </w:rPr>
        <w:t>(§2 písm. p) ZDP) sa rozumie obchodný vzťah vytvorený predovšetkým na účel zníženia základu dane alebo zvýšenia daňovej straty.</w:t>
      </w:r>
    </w:p>
    <w:p w:rsidR="003F27CC" w:rsidRDefault="003F27CC" w:rsidP="00F675DE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CC0DC5" w:rsidRDefault="00CC0DC5" w:rsidP="00F675DE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CC0DC5" w:rsidRDefault="00CC0DC5" w:rsidP="00F675DE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CC0DC5" w:rsidRDefault="00CC0DC5" w:rsidP="00F675DE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CC0DC5" w:rsidRDefault="00CC0DC5" w:rsidP="00F675DE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CC0DC5" w:rsidRDefault="00CC0DC5" w:rsidP="00F675DE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CC0DC5" w:rsidRDefault="00CC0DC5" w:rsidP="00F675DE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CC0DC5" w:rsidRDefault="00CC0DC5" w:rsidP="00F675DE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CC0DC5" w:rsidRDefault="00CC0DC5" w:rsidP="00F675DE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CC0DC5" w:rsidRDefault="00CC0DC5" w:rsidP="00F675DE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CC0DC5" w:rsidRPr="006F7FD0" w:rsidRDefault="00CC0DC5" w:rsidP="00F675DE">
      <w:pPr>
        <w:spacing w:line="240" w:lineRule="auto"/>
        <w:rPr>
          <w:rFonts w:ascii="Times New Roman" w:hAnsi="Times New Roman"/>
          <w:sz w:val="24"/>
          <w:szCs w:val="24"/>
        </w:rPr>
      </w:pPr>
    </w:p>
    <w:sectPr w:rsidR="00CC0DC5" w:rsidRPr="006F7FD0" w:rsidSect="000E5339">
      <w:headerReference w:type="even" r:id="rId29"/>
      <w:footerReference w:type="default" r:id="rId3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5AE4" w:rsidRDefault="00565AE4" w:rsidP="00F22258">
      <w:pPr>
        <w:spacing w:line="240" w:lineRule="auto"/>
      </w:pPr>
      <w:r>
        <w:separator/>
      </w:r>
    </w:p>
  </w:endnote>
  <w:endnote w:type="continuationSeparator" w:id="0">
    <w:p w:rsidR="00565AE4" w:rsidRDefault="00565AE4" w:rsidP="00F222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imesNewRoman">
    <w:altName w:val="Times New Roman"/>
    <w:charset w:val="EE"/>
    <w:family w:val="auto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7DB7" w:rsidRPr="000C5510" w:rsidRDefault="00C87DB7" w:rsidP="009E16FA">
    <w:pPr>
      <w:pStyle w:val="Pta"/>
      <w:tabs>
        <w:tab w:val="clear" w:pos="4536"/>
        <w:tab w:val="clear" w:pos="9072"/>
        <w:tab w:val="left" w:pos="1245"/>
      </w:tabs>
      <w:jc w:val="both"/>
      <w:rPr>
        <w:rFonts w:ascii="Arial" w:hAnsi="Arial" w:cs="Arial"/>
        <w:b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5AE4" w:rsidRDefault="00565AE4" w:rsidP="00F22258">
      <w:pPr>
        <w:spacing w:line="240" w:lineRule="auto"/>
      </w:pPr>
      <w:r>
        <w:separator/>
      </w:r>
    </w:p>
  </w:footnote>
  <w:footnote w:type="continuationSeparator" w:id="0">
    <w:p w:rsidR="00565AE4" w:rsidRDefault="00565AE4" w:rsidP="00F2225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7DB7" w:rsidRPr="009E16FA" w:rsidRDefault="00C87DB7" w:rsidP="009E16FA">
    <w:pPr>
      <w:spacing w:line="240" w:lineRule="auto"/>
      <w:jc w:val="right"/>
      <w:rPr>
        <w:rFonts w:ascii="Arial" w:hAnsi="Arial" w:cs="Arial"/>
        <w:b/>
        <w:sz w:val="24"/>
        <w:szCs w:val="24"/>
      </w:rPr>
    </w:pPr>
    <w:r w:rsidRPr="009E16FA">
      <w:rPr>
        <w:rFonts w:ascii="Arial" w:hAnsi="Arial" w:cs="Arial"/>
        <w:b/>
        <w:sz w:val="24"/>
        <w:szCs w:val="24"/>
      </w:rPr>
      <w:t>SR 1011</w:t>
    </w:r>
  </w:p>
  <w:p w:rsidR="00C87DB7" w:rsidRPr="009E16FA" w:rsidRDefault="00C87DB7" w:rsidP="009E16FA">
    <w:pPr>
      <w:spacing w:line="240" w:lineRule="auto"/>
      <w:jc w:val="right"/>
      <w:rPr>
        <w:rFonts w:ascii="Arial" w:hAnsi="Arial" w:cs="Arial"/>
        <w:b/>
      </w:rPr>
    </w:pPr>
    <w:r w:rsidRPr="009E16FA">
      <w:rPr>
        <w:rFonts w:ascii="Arial" w:hAnsi="Arial" w:cs="Arial"/>
        <w:b/>
        <w:sz w:val="24"/>
        <w:szCs w:val="24"/>
      </w:rPr>
      <w:t xml:space="preserve">Príloha č. </w:t>
    </w:r>
    <w:r>
      <w:rPr>
        <w:rFonts w:ascii="Arial" w:hAnsi="Arial" w:cs="Arial"/>
        <w:b/>
        <w:sz w:val="24"/>
        <w:szCs w:val="24"/>
      </w:rPr>
      <w:t>14</w:t>
    </w:r>
  </w:p>
  <w:p w:rsidR="00C87DB7" w:rsidRPr="009E16FA" w:rsidRDefault="00C87DB7" w:rsidP="009E16F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cs="Symbol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040"/>
        </w:tabs>
        <w:ind w:left="1021" w:hanging="341"/>
      </w:pPr>
      <w:rPr>
        <w:rFonts w:ascii="Symbol" w:hAnsi="Symbol" w:cs="Symbol"/>
        <w:b w:val="0"/>
        <w:bCs w:val="0"/>
        <w:i w:val="0"/>
        <w:iCs w:val="0"/>
        <w:sz w:val="22"/>
        <w:szCs w:val="22"/>
      </w:rPr>
    </w:lvl>
  </w:abstractNum>
  <w:abstractNum w:abstractNumId="2">
    <w:nsid w:val="000E34D8"/>
    <w:multiLevelType w:val="hybridMultilevel"/>
    <w:tmpl w:val="A6382D1E"/>
    <w:lvl w:ilvl="0" w:tplc="EF58974C">
      <w:start w:val="1"/>
      <w:numFmt w:val="bullet"/>
      <w:lvlText w:val="·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28C676D"/>
    <w:multiLevelType w:val="hybridMultilevel"/>
    <w:tmpl w:val="FF46C026"/>
    <w:lvl w:ilvl="0" w:tplc="6AE651F8">
      <w:start w:val="65535"/>
      <w:numFmt w:val="bullet"/>
      <w:lvlText w:val="-"/>
      <w:lvlJc w:val="left"/>
      <w:pPr>
        <w:ind w:left="2201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92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64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36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08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0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52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24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961" w:hanging="360"/>
      </w:pPr>
      <w:rPr>
        <w:rFonts w:ascii="Wingdings" w:hAnsi="Wingdings" w:hint="default"/>
      </w:rPr>
    </w:lvl>
  </w:abstractNum>
  <w:abstractNum w:abstractNumId="4">
    <w:nsid w:val="048468F4"/>
    <w:multiLevelType w:val="hybridMultilevel"/>
    <w:tmpl w:val="3E722B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0BC10CC9"/>
    <w:multiLevelType w:val="hybridMultilevel"/>
    <w:tmpl w:val="36E07BA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06A6C95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0BE7AD2"/>
    <w:multiLevelType w:val="hybridMultilevel"/>
    <w:tmpl w:val="B38EF882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1871A1F"/>
    <w:multiLevelType w:val="multilevel"/>
    <w:tmpl w:val="9F948A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</w:rPr>
    </w:lvl>
    <w:lvl w:ilvl="1">
      <w:start w:val="1"/>
      <w:numFmt w:val="decimal"/>
      <w:lvlText w:val="(2.1.%2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0">
    <w:nsid w:val="139F798F"/>
    <w:multiLevelType w:val="hybridMultilevel"/>
    <w:tmpl w:val="466E3C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73C1B64"/>
    <w:multiLevelType w:val="hybridMultilevel"/>
    <w:tmpl w:val="E8A0D150"/>
    <w:lvl w:ilvl="0" w:tplc="041B000F">
      <w:start w:val="1"/>
      <w:numFmt w:val="decimal"/>
      <w:lvlText w:val="%1."/>
      <w:lvlJc w:val="left"/>
      <w:pPr>
        <w:ind w:left="1074" w:hanging="360"/>
      </w:pPr>
      <w:rPr>
        <w:rFonts w:hint="default"/>
        <w:u w:val="single"/>
      </w:rPr>
    </w:lvl>
    <w:lvl w:ilvl="1" w:tplc="041B0019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2">
    <w:nsid w:val="1FDC7A17"/>
    <w:multiLevelType w:val="hybridMultilevel"/>
    <w:tmpl w:val="2084C36E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5624BAA"/>
    <w:multiLevelType w:val="multilevel"/>
    <w:tmpl w:val="F20C5C5C"/>
    <w:lvl w:ilvl="0">
      <w:start w:val="29"/>
      <w:numFmt w:val="decimal"/>
      <w:lvlText w:val="%1"/>
      <w:lvlJc w:val="left"/>
      <w:pPr>
        <w:ind w:left="720" w:hanging="720"/>
      </w:pPr>
    </w:lvl>
    <w:lvl w:ilvl="1">
      <w:start w:val="12"/>
      <w:numFmt w:val="decimal"/>
      <w:lvlText w:val="%1.%2"/>
      <w:lvlJc w:val="left"/>
      <w:pPr>
        <w:ind w:left="1003" w:hanging="720"/>
      </w:pPr>
    </w:lvl>
    <w:lvl w:ilvl="2">
      <w:start w:val="1"/>
      <w:numFmt w:val="decimal"/>
      <w:lvlText w:val="%1.%2.%3"/>
      <w:lvlJc w:val="left"/>
      <w:pPr>
        <w:ind w:left="1286" w:hanging="720"/>
      </w:pPr>
    </w:lvl>
    <w:lvl w:ilvl="3">
      <w:start w:val="1"/>
      <w:numFmt w:val="decimal"/>
      <w:lvlText w:val="%1.%2.%3.%4"/>
      <w:lvlJc w:val="left"/>
      <w:pPr>
        <w:ind w:left="1569" w:hanging="720"/>
      </w:pPr>
    </w:lvl>
    <w:lvl w:ilvl="4">
      <w:start w:val="1"/>
      <w:numFmt w:val="decimal"/>
      <w:lvlText w:val="%1.%2.%3.%4.%5"/>
      <w:lvlJc w:val="left"/>
      <w:pPr>
        <w:ind w:left="2212" w:hanging="1080"/>
      </w:pPr>
    </w:lvl>
    <w:lvl w:ilvl="5">
      <w:start w:val="1"/>
      <w:numFmt w:val="decimal"/>
      <w:lvlText w:val="%1.%2.%3.%4.%5.%6"/>
      <w:lvlJc w:val="left"/>
      <w:pPr>
        <w:ind w:left="2495" w:hanging="1080"/>
      </w:pPr>
    </w:lvl>
    <w:lvl w:ilvl="6">
      <w:start w:val="1"/>
      <w:numFmt w:val="decimal"/>
      <w:lvlText w:val="%1.%2.%3.%4.%5.%6.%7"/>
      <w:lvlJc w:val="left"/>
      <w:pPr>
        <w:ind w:left="3138" w:hanging="1440"/>
      </w:pPr>
    </w:lvl>
    <w:lvl w:ilvl="7">
      <w:start w:val="1"/>
      <w:numFmt w:val="decimal"/>
      <w:lvlText w:val="%1.%2.%3.%4.%5.%6.%7.%8"/>
      <w:lvlJc w:val="left"/>
      <w:pPr>
        <w:ind w:left="3421" w:hanging="1440"/>
      </w:pPr>
    </w:lvl>
    <w:lvl w:ilvl="8">
      <w:start w:val="1"/>
      <w:numFmt w:val="decimal"/>
      <w:lvlText w:val="%1.%2.%3.%4.%5.%6.%7.%8.%9"/>
      <w:lvlJc w:val="left"/>
      <w:pPr>
        <w:ind w:left="4064" w:hanging="1800"/>
      </w:pPr>
    </w:lvl>
  </w:abstractNum>
  <w:abstractNum w:abstractNumId="15">
    <w:nsid w:val="28113C9E"/>
    <w:multiLevelType w:val="hybridMultilevel"/>
    <w:tmpl w:val="81ECDC1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AB246D"/>
    <w:multiLevelType w:val="hybridMultilevel"/>
    <w:tmpl w:val="6820EA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B73113"/>
    <w:multiLevelType w:val="hybridMultilevel"/>
    <w:tmpl w:val="3A9A86AA"/>
    <w:lvl w:ilvl="0" w:tplc="041B000F">
      <w:start w:val="4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4831E59"/>
    <w:multiLevelType w:val="hybridMultilevel"/>
    <w:tmpl w:val="D766265C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F754C3"/>
    <w:multiLevelType w:val="hybridMultilevel"/>
    <w:tmpl w:val="FB7A19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D486EE0"/>
    <w:multiLevelType w:val="hybridMultilevel"/>
    <w:tmpl w:val="9B521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3834088"/>
    <w:multiLevelType w:val="hybridMultilevel"/>
    <w:tmpl w:val="31F02918"/>
    <w:lvl w:ilvl="0" w:tplc="D286FB4C">
      <w:numFmt w:val="bullet"/>
      <w:lvlText w:val="-"/>
      <w:lvlJc w:val="left"/>
      <w:pPr>
        <w:ind w:left="384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4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8"/>
  </w:num>
  <w:num w:numId="3">
    <w:abstractNumId w:val="13"/>
  </w:num>
  <w:num w:numId="4">
    <w:abstractNumId w:val="20"/>
  </w:num>
  <w:num w:numId="5">
    <w:abstractNumId w:val="12"/>
  </w:num>
  <w:num w:numId="6">
    <w:abstractNumId w:val="22"/>
  </w:num>
  <w:num w:numId="7">
    <w:abstractNumId w:val="3"/>
  </w:num>
  <w:num w:numId="8">
    <w:abstractNumId w:val="14"/>
    <w:lvlOverride w:ilvl="0">
      <w:startOverride w:val="29"/>
    </w:lvlOverride>
    <w:lvlOverride w:ilvl="1">
      <w:startOverride w:val="1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19"/>
  </w:num>
  <w:num w:numId="11">
    <w:abstractNumId w:val="16"/>
  </w:num>
  <w:num w:numId="12">
    <w:abstractNumId w:val="10"/>
  </w:num>
  <w:num w:numId="13">
    <w:abstractNumId w:val="21"/>
  </w:num>
  <w:num w:numId="14">
    <w:abstractNumId w:val="0"/>
  </w:num>
  <w:num w:numId="15">
    <w:abstractNumId w:val="1"/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</w:num>
  <w:num w:numId="18">
    <w:abstractNumId w:val="15"/>
  </w:num>
  <w:num w:numId="19">
    <w:abstractNumId w:val="8"/>
  </w:num>
  <w:num w:numId="20">
    <w:abstractNumId w:val="2"/>
  </w:num>
  <w:num w:numId="21">
    <w:abstractNumId w:val="11"/>
  </w:num>
  <w:num w:numId="22">
    <w:abstractNumId w:val="9"/>
  </w:num>
  <w:num w:numId="23">
    <w:abstractNumId w:val="7"/>
    <w:lvlOverride w:ilvl="0">
      <w:startOverride w:val="1"/>
    </w:lvlOverride>
  </w:num>
  <w:num w:numId="2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5DE"/>
    <w:rsid w:val="0000083D"/>
    <w:rsid w:val="00000A9B"/>
    <w:rsid w:val="00004ADD"/>
    <w:rsid w:val="000100F9"/>
    <w:rsid w:val="00011D1D"/>
    <w:rsid w:val="00013B21"/>
    <w:rsid w:val="00013FF1"/>
    <w:rsid w:val="00014561"/>
    <w:rsid w:val="00015F5D"/>
    <w:rsid w:val="00022876"/>
    <w:rsid w:val="00035327"/>
    <w:rsid w:val="00040954"/>
    <w:rsid w:val="0006072C"/>
    <w:rsid w:val="000629F2"/>
    <w:rsid w:val="000632C0"/>
    <w:rsid w:val="000641F8"/>
    <w:rsid w:val="0007493B"/>
    <w:rsid w:val="00080694"/>
    <w:rsid w:val="000838BD"/>
    <w:rsid w:val="000A3064"/>
    <w:rsid w:val="000B2109"/>
    <w:rsid w:val="000B4DE7"/>
    <w:rsid w:val="000B738E"/>
    <w:rsid w:val="000C18B3"/>
    <w:rsid w:val="000C24EB"/>
    <w:rsid w:val="000C5510"/>
    <w:rsid w:val="000E5339"/>
    <w:rsid w:val="000F0AEC"/>
    <w:rsid w:val="000F6A98"/>
    <w:rsid w:val="00110E30"/>
    <w:rsid w:val="00115060"/>
    <w:rsid w:val="00115592"/>
    <w:rsid w:val="00122A18"/>
    <w:rsid w:val="001230B3"/>
    <w:rsid w:val="00123825"/>
    <w:rsid w:val="001243B5"/>
    <w:rsid w:val="001300C8"/>
    <w:rsid w:val="001352F5"/>
    <w:rsid w:val="0014715C"/>
    <w:rsid w:val="00153917"/>
    <w:rsid w:val="00164D5A"/>
    <w:rsid w:val="00167E43"/>
    <w:rsid w:val="00180486"/>
    <w:rsid w:val="0019512E"/>
    <w:rsid w:val="001B77C6"/>
    <w:rsid w:val="001C3F1D"/>
    <w:rsid w:val="001C47C5"/>
    <w:rsid w:val="001C5F02"/>
    <w:rsid w:val="001F1DC9"/>
    <w:rsid w:val="0021646B"/>
    <w:rsid w:val="00216C96"/>
    <w:rsid w:val="002529D1"/>
    <w:rsid w:val="002555F2"/>
    <w:rsid w:val="0026353B"/>
    <w:rsid w:val="00264C45"/>
    <w:rsid w:val="00265D40"/>
    <w:rsid w:val="00266F26"/>
    <w:rsid w:val="00270BF7"/>
    <w:rsid w:val="00270EAB"/>
    <w:rsid w:val="0027443B"/>
    <w:rsid w:val="00275CB0"/>
    <w:rsid w:val="002767D9"/>
    <w:rsid w:val="002834FE"/>
    <w:rsid w:val="002912C7"/>
    <w:rsid w:val="00293878"/>
    <w:rsid w:val="002A19CC"/>
    <w:rsid w:val="002A708D"/>
    <w:rsid w:val="002E4319"/>
    <w:rsid w:val="002F3762"/>
    <w:rsid w:val="00304458"/>
    <w:rsid w:val="00312709"/>
    <w:rsid w:val="00316D9C"/>
    <w:rsid w:val="0032737A"/>
    <w:rsid w:val="00336C12"/>
    <w:rsid w:val="00343BD8"/>
    <w:rsid w:val="0035210E"/>
    <w:rsid w:val="00353FC1"/>
    <w:rsid w:val="003545FF"/>
    <w:rsid w:val="00356DD2"/>
    <w:rsid w:val="00360A69"/>
    <w:rsid w:val="00366C7F"/>
    <w:rsid w:val="0037279C"/>
    <w:rsid w:val="003A12F8"/>
    <w:rsid w:val="003A5E48"/>
    <w:rsid w:val="003B19EB"/>
    <w:rsid w:val="003B7E53"/>
    <w:rsid w:val="003C1215"/>
    <w:rsid w:val="003D441F"/>
    <w:rsid w:val="003D6C21"/>
    <w:rsid w:val="003F27CC"/>
    <w:rsid w:val="003F3D38"/>
    <w:rsid w:val="00406D6B"/>
    <w:rsid w:val="00415CB3"/>
    <w:rsid w:val="00421269"/>
    <w:rsid w:val="00424CF7"/>
    <w:rsid w:val="00441A8B"/>
    <w:rsid w:val="004437E3"/>
    <w:rsid w:val="00444743"/>
    <w:rsid w:val="00454350"/>
    <w:rsid w:val="004548E1"/>
    <w:rsid w:val="004619BA"/>
    <w:rsid w:val="0046396D"/>
    <w:rsid w:val="004709A6"/>
    <w:rsid w:val="00472362"/>
    <w:rsid w:val="00474358"/>
    <w:rsid w:val="00487B36"/>
    <w:rsid w:val="00493B01"/>
    <w:rsid w:val="00495CE1"/>
    <w:rsid w:val="004A19B5"/>
    <w:rsid w:val="004A7654"/>
    <w:rsid w:val="004D6F00"/>
    <w:rsid w:val="004D78FA"/>
    <w:rsid w:val="004E033D"/>
    <w:rsid w:val="004E08F5"/>
    <w:rsid w:val="004E4BE7"/>
    <w:rsid w:val="004E7762"/>
    <w:rsid w:val="004F1020"/>
    <w:rsid w:val="0050447E"/>
    <w:rsid w:val="005067B2"/>
    <w:rsid w:val="00506953"/>
    <w:rsid w:val="0052148C"/>
    <w:rsid w:val="00530855"/>
    <w:rsid w:val="00536A16"/>
    <w:rsid w:val="005576BA"/>
    <w:rsid w:val="0056043A"/>
    <w:rsid w:val="005609FE"/>
    <w:rsid w:val="00562661"/>
    <w:rsid w:val="00563F33"/>
    <w:rsid w:val="00565AE4"/>
    <w:rsid w:val="005709CA"/>
    <w:rsid w:val="00574439"/>
    <w:rsid w:val="005B0618"/>
    <w:rsid w:val="005B2238"/>
    <w:rsid w:val="005C2CDB"/>
    <w:rsid w:val="005C3F1B"/>
    <w:rsid w:val="005C4BAE"/>
    <w:rsid w:val="005C7655"/>
    <w:rsid w:val="005D79DD"/>
    <w:rsid w:val="005F4E79"/>
    <w:rsid w:val="0060001B"/>
    <w:rsid w:val="00600B8F"/>
    <w:rsid w:val="00613B44"/>
    <w:rsid w:val="006211BE"/>
    <w:rsid w:val="00622F9F"/>
    <w:rsid w:val="00640247"/>
    <w:rsid w:val="00640F93"/>
    <w:rsid w:val="0066079E"/>
    <w:rsid w:val="006728CB"/>
    <w:rsid w:val="006841AC"/>
    <w:rsid w:val="006A25ED"/>
    <w:rsid w:val="006B56B1"/>
    <w:rsid w:val="006B79E0"/>
    <w:rsid w:val="006C61BB"/>
    <w:rsid w:val="006C7844"/>
    <w:rsid w:val="006D7436"/>
    <w:rsid w:val="006E1153"/>
    <w:rsid w:val="006E2734"/>
    <w:rsid w:val="006F565B"/>
    <w:rsid w:val="006F7FD0"/>
    <w:rsid w:val="0070318E"/>
    <w:rsid w:val="0071213F"/>
    <w:rsid w:val="007130F5"/>
    <w:rsid w:val="00714E66"/>
    <w:rsid w:val="007163BA"/>
    <w:rsid w:val="00725407"/>
    <w:rsid w:val="00745EF0"/>
    <w:rsid w:val="00753EF0"/>
    <w:rsid w:val="00761BDF"/>
    <w:rsid w:val="007939B5"/>
    <w:rsid w:val="0079496B"/>
    <w:rsid w:val="007B2909"/>
    <w:rsid w:val="007C5745"/>
    <w:rsid w:val="007C627B"/>
    <w:rsid w:val="007D0A3B"/>
    <w:rsid w:val="007D0E63"/>
    <w:rsid w:val="007D216A"/>
    <w:rsid w:val="007D5C27"/>
    <w:rsid w:val="007F242C"/>
    <w:rsid w:val="008004AC"/>
    <w:rsid w:val="00807120"/>
    <w:rsid w:val="008214FF"/>
    <w:rsid w:val="00826EE7"/>
    <w:rsid w:val="00831692"/>
    <w:rsid w:val="0083185D"/>
    <w:rsid w:val="008332EA"/>
    <w:rsid w:val="008345C4"/>
    <w:rsid w:val="008361FF"/>
    <w:rsid w:val="00840E8E"/>
    <w:rsid w:val="008453B8"/>
    <w:rsid w:val="00846F51"/>
    <w:rsid w:val="0085545B"/>
    <w:rsid w:val="008611C5"/>
    <w:rsid w:val="0087687B"/>
    <w:rsid w:val="00881AC2"/>
    <w:rsid w:val="00891164"/>
    <w:rsid w:val="008A45F3"/>
    <w:rsid w:val="008A4D01"/>
    <w:rsid w:val="008A70E6"/>
    <w:rsid w:val="008C3615"/>
    <w:rsid w:val="008D1FBB"/>
    <w:rsid w:val="008D6586"/>
    <w:rsid w:val="008F2D85"/>
    <w:rsid w:val="00900B08"/>
    <w:rsid w:val="00904521"/>
    <w:rsid w:val="00905E94"/>
    <w:rsid w:val="0090633D"/>
    <w:rsid w:val="009108D6"/>
    <w:rsid w:val="0091151B"/>
    <w:rsid w:val="0091368D"/>
    <w:rsid w:val="0092367D"/>
    <w:rsid w:val="00923B40"/>
    <w:rsid w:val="00930DD9"/>
    <w:rsid w:val="00936C09"/>
    <w:rsid w:val="00937A34"/>
    <w:rsid w:val="00942096"/>
    <w:rsid w:val="00947E14"/>
    <w:rsid w:val="00952B01"/>
    <w:rsid w:val="00957ACF"/>
    <w:rsid w:val="00960112"/>
    <w:rsid w:val="00962DFA"/>
    <w:rsid w:val="0097211A"/>
    <w:rsid w:val="009805AA"/>
    <w:rsid w:val="009805F4"/>
    <w:rsid w:val="00981385"/>
    <w:rsid w:val="0098741E"/>
    <w:rsid w:val="009915BB"/>
    <w:rsid w:val="00992DE8"/>
    <w:rsid w:val="00994FC1"/>
    <w:rsid w:val="00996FEE"/>
    <w:rsid w:val="009B3D02"/>
    <w:rsid w:val="009C133A"/>
    <w:rsid w:val="009C3BAA"/>
    <w:rsid w:val="009C5111"/>
    <w:rsid w:val="009E16FA"/>
    <w:rsid w:val="009E7E3A"/>
    <w:rsid w:val="009F3A38"/>
    <w:rsid w:val="009F6E40"/>
    <w:rsid w:val="00A10032"/>
    <w:rsid w:val="00A2333B"/>
    <w:rsid w:val="00A24D11"/>
    <w:rsid w:val="00A30410"/>
    <w:rsid w:val="00A3652C"/>
    <w:rsid w:val="00A43E47"/>
    <w:rsid w:val="00A51EE8"/>
    <w:rsid w:val="00A802AC"/>
    <w:rsid w:val="00A86599"/>
    <w:rsid w:val="00A9230B"/>
    <w:rsid w:val="00A935E8"/>
    <w:rsid w:val="00AA30D0"/>
    <w:rsid w:val="00AC3A36"/>
    <w:rsid w:val="00AF438B"/>
    <w:rsid w:val="00AF7F7D"/>
    <w:rsid w:val="00B0582F"/>
    <w:rsid w:val="00B10BB8"/>
    <w:rsid w:val="00B11744"/>
    <w:rsid w:val="00B26FAC"/>
    <w:rsid w:val="00B376FE"/>
    <w:rsid w:val="00B4109A"/>
    <w:rsid w:val="00B63A62"/>
    <w:rsid w:val="00B92574"/>
    <w:rsid w:val="00B972FE"/>
    <w:rsid w:val="00BA08DE"/>
    <w:rsid w:val="00BC4E41"/>
    <w:rsid w:val="00BD12F8"/>
    <w:rsid w:val="00BD4C63"/>
    <w:rsid w:val="00BD52A5"/>
    <w:rsid w:val="00BE2A0A"/>
    <w:rsid w:val="00C03E75"/>
    <w:rsid w:val="00C0766B"/>
    <w:rsid w:val="00C12F45"/>
    <w:rsid w:val="00C135BA"/>
    <w:rsid w:val="00C23E26"/>
    <w:rsid w:val="00C255EB"/>
    <w:rsid w:val="00C2572E"/>
    <w:rsid w:val="00C30A11"/>
    <w:rsid w:val="00C34015"/>
    <w:rsid w:val="00C35BFD"/>
    <w:rsid w:val="00C53BB6"/>
    <w:rsid w:val="00C55396"/>
    <w:rsid w:val="00C6572B"/>
    <w:rsid w:val="00C71A7A"/>
    <w:rsid w:val="00C763B4"/>
    <w:rsid w:val="00C76AEB"/>
    <w:rsid w:val="00C82B73"/>
    <w:rsid w:val="00C835B4"/>
    <w:rsid w:val="00C85B51"/>
    <w:rsid w:val="00C87DB7"/>
    <w:rsid w:val="00CA407C"/>
    <w:rsid w:val="00CA714B"/>
    <w:rsid w:val="00CA7A31"/>
    <w:rsid w:val="00CC0DC5"/>
    <w:rsid w:val="00CC1DA4"/>
    <w:rsid w:val="00CC2154"/>
    <w:rsid w:val="00CC3746"/>
    <w:rsid w:val="00CC54C4"/>
    <w:rsid w:val="00CC7F86"/>
    <w:rsid w:val="00CD13A5"/>
    <w:rsid w:val="00CD7BDF"/>
    <w:rsid w:val="00CE43A0"/>
    <w:rsid w:val="00CF2A5B"/>
    <w:rsid w:val="00CF3B7B"/>
    <w:rsid w:val="00D0029A"/>
    <w:rsid w:val="00D07A25"/>
    <w:rsid w:val="00D36C96"/>
    <w:rsid w:val="00D43E07"/>
    <w:rsid w:val="00D53E0F"/>
    <w:rsid w:val="00D6110A"/>
    <w:rsid w:val="00D72AD0"/>
    <w:rsid w:val="00D72D9A"/>
    <w:rsid w:val="00D73479"/>
    <w:rsid w:val="00D8690A"/>
    <w:rsid w:val="00DC0239"/>
    <w:rsid w:val="00DC2283"/>
    <w:rsid w:val="00DD1047"/>
    <w:rsid w:val="00E020BD"/>
    <w:rsid w:val="00E12024"/>
    <w:rsid w:val="00E1689F"/>
    <w:rsid w:val="00E61846"/>
    <w:rsid w:val="00E64CCD"/>
    <w:rsid w:val="00E70B41"/>
    <w:rsid w:val="00E715AE"/>
    <w:rsid w:val="00E727B1"/>
    <w:rsid w:val="00E8223F"/>
    <w:rsid w:val="00E86A47"/>
    <w:rsid w:val="00E86E35"/>
    <w:rsid w:val="00E95B1B"/>
    <w:rsid w:val="00E9710E"/>
    <w:rsid w:val="00EA0259"/>
    <w:rsid w:val="00EA6D93"/>
    <w:rsid w:val="00EA7AB6"/>
    <w:rsid w:val="00EB4A99"/>
    <w:rsid w:val="00EB5B6C"/>
    <w:rsid w:val="00EC0667"/>
    <w:rsid w:val="00ED2072"/>
    <w:rsid w:val="00EF33B1"/>
    <w:rsid w:val="00EF4273"/>
    <w:rsid w:val="00F01968"/>
    <w:rsid w:val="00F22258"/>
    <w:rsid w:val="00F22FBA"/>
    <w:rsid w:val="00F3470D"/>
    <w:rsid w:val="00F347AF"/>
    <w:rsid w:val="00F42396"/>
    <w:rsid w:val="00F523A4"/>
    <w:rsid w:val="00F52B7A"/>
    <w:rsid w:val="00F63240"/>
    <w:rsid w:val="00F675DE"/>
    <w:rsid w:val="00F72469"/>
    <w:rsid w:val="00F738C5"/>
    <w:rsid w:val="00FA02DF"/>
    <w:rsid w:val="00FA2319"/>
    <w:rsid w:val="00FA5757"/>
    <w:rsid w:val="00FC1ED6"/>
    <w:rsid w:val="00FC56ED"/>
    <w:rsid w:val="00FE3B33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C35BF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C35BFD"/>
    <w:rPr>
      <w:sz w:val="16"/>
      <w:szCs w:val="16"/>
      <w:lang w:eastAsia="en-US"/>
    </w:rPr>
  </w:style>
  <w:style w:type="paragraph" w:styleId="Zoznam">
    <w:name w:val="List"/>
    <w:basedOn w:val="Zkladntext"/>
    <w:semiHidden/>
    <w:unhideWhenUsed/>
    <w:rsid w:val="00C35BFD"/>
    <w:pPr>
      <w:widowControl w:val="0"/>
      <w:suppressAutoHyphens/>
      <w:spacing w:line="240" w:lineRule="auto"/>
      <w:jc w:val="left"/>
    </w:pPr>
    <w:rPr>
      <w:rFonts w:ascii="Times New Roman" w:eastAsia="SimSun" w:hAnsi="Times New Roman" w:cs="Mangal"/>
      <w:kern w:val="2"/>
      <w:sz w:val="24"/>
      <w:szCs w:val="24"/>
      <w:lang w:eastAsia="hi-IN" w:bidi="hi-IN"/>
    </w:rPr>
  </w:style>
  <w:style w:type="character" w:customStyle="1" w:styleId="formtext">
    <w:name w:val="formtext"/>
    <w:basedOn w:val="Predvolenpsmoodseku"/>
    <w:rsid w:val="00C35BFD"/>
  </w:style>
  <w:style w:type="character" w:customStyle="1" w:styleId="nowrap">
    <w:name w:val="nowrap"/>
    <w:basedOn w:val="Predvolenpsmoodseku"/>
    <w:rsid w:val="00C35BFD"/>
  </w:style>
  <w:style w:type="table" w:styleId="Mriekatabuky">
    <w:name w:val="Table Grid"/>
    <w:basedOn w:val="Normlnatabuka"/>
    <w:rsid w:val="00353F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C35BF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C35BFD"/>
    <w:rPr>
      <w:sz w:val="16"/>
      <w:szCs w:val="16"/>
      <w:lang w:eastAsia="en-US"/>
    </w:rPr>
  </w:style>
  <w:style w:type="paragraph" w:styleId="Zoznam">
    <w:name w:val="List"/>
    <w:basedOn w:val="Zkladntext"/>
    <w:semiHidden/>
    <w:unhideWhenUsed/>
    <w:rsid w:val="00C35BFD"/>
    <w:pPr>
      <w:widowControl w:val="0"/>
      <w:suppressAutoHyphens/>
      <w:spacing w:line="240" w:lineRule="auto"/>
      <w:jc w:val="left"/>
    </w:pPr>
    <w:rPr>
      <w:rFonts w:ascii="Times New Roman" w:eastAsia="SimSun" w:hAnsi="Times New Roman" w:cs="Mangal"/>
      <w:kern w:val="2"/>
      <w:sz w:val="24"/>
      <w:szCs w:val="24"/>
      <w:lang w:eastAsia="hi-IN" w:bidi="hi-IN"/>
    </w:rPr>
  </w:style>
  <w:style w:type="character" w:customStyle="1" w:styleId="formtext">
    <w:name w:val="formtext"/>
    <w:basedOn w:val="Predvolenpsmoodseku"/>
    <w:rsid w:val="00C35BFD"/>
  </w:style>
  <w:style w:type="character" w:customStyle="1" w:styleId="nowrap">
    <w:name w:val="nowrap"/>
    <w:basedOn w:val="Predvolenpsmoodseku"/>
    <w:rsid w:val="00C35BFD"/>
  </w:style>
  <w:style w:type="table" w:styleId="Mriekatabuky">
    <w:name w:val="Table Grid"/>
    <w:basedOn w:val="Normlnatabuka"/>
    <w:rsid w:val="00353F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563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1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3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43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8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buocova.andrea@zsr.sk" TargetMode="External"/><Relationship Id="rId18" Type="http://schemas.openxmlformats.org/officeDocument/2006/relationships/hyperlink" Target="mailto:beliancinova.emilia@zsr.sk" TargetMode="External"/><Relationship Id="rId26" Type="http://schemas.openxmlformats.org/officeDocument/2006/relationships/hyperlink" Target="mailto:kusnirikova.helena@zsr.sk" TargetMode="External"/><Relationship Id="rId3" Type="http://schemas.openxmlformats.org/officeDocument/2006/relationships/styles" Target="styles.xml"/><Relationship Id="rId21" Type="http://schemas.openxmlformats.org/officeDocument/2006/relationships/hyperlink" Target="mailto:tomanova.olga@zsr.sk" TargetMode="External"/><Relationship Id="rId7" Type="http://schemas.openxmlformats.org/officeDocument/2006/relationships/footnotes" Target="footnotes.xml"/><Relationship Id="rId12" Type="http://schemas.openxmlformats.org/officeDocument/2006/relationships/hyperlink" Target="mailto:kovacsova.veronika@zsr.sk" TargetMode="External"/><Relationship Id="rId17" Type="http://schemas.openxmlformats.org/officeDocument/2006/relationships/hyperlink" Target="mailto:kubincova.eliska@zsr.sk" TargetMode="External"/><Relationship Id="rId25" Type="http://schemas.openxmlformats.org/officeDocument/2006/relationships/hyperlink" Target="mailto:sotakova.maria@zsr.sk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kolarovska.%20dagmar@zsr.sk" TargetMode="External"/><Relationship Id="rId20" Type="http://schemas.openxmlformats.org/officeDocument/2006/relationships/hyperlink" Target="mailto:dupajova.katarina@zsr.sk" TargetMode="External"/><Relationship Id="rId29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hyperlink" Target="mailto:tabackova.slavka@zsr.sk" TargetMode="External"/><Relationship Id="rId32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mailto:orolinova.helena@zsr.sk" TargetMode="External"/><Relationship Id="rId23" Type="http://schemas.openxmlformats.org/officeDocument/2006/relationships/hyperlink" Target="mailto:puskarova.viera@zsr.sk" TargetMode="External"/><Relationship Id="rId28" Type="http://schemas.openxmlformats.org/officeDocument/2006/relationships/hyperlink" Target="mailto:pataky.robert@zsr.sk" TargetMode="External"/><Relationship Id="rId10" Type="http://schemas.openxmlformats.org/officeDocument/2006/relationships/hyperlink" Target="mailto:simoncic.marian@zsr.sk" TargetMode="External"/><Relationship Id="rId19" Type="http://schemas.openxmlformats.org/officeDocument/2006/relationships/hyperlink" Target="mailto:rosinova.martina@zsr.sk" TargetMode="External"/><Relationship Id="rId31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ku&#269;erov&#225;.lucia@zsr.sk" TargetMode="External"/><Relationship Id="rId22" Type="http://schemas.openxmlformats.org/officeDocument/2006/relationships/hyperlink" Target="mailto:kordovanova.anna@zsr.sk" TargetMode="External"/><Relationship Id="rId27" Type="http://schemas.openxmlformats.org/officeDocument/2006/relationships/hyperlink" Target="mailto:stefanak.patrik@zsr.sk" TargetMode="External"/><Relationship Id="rId3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863802-8DBE-4977-AE79-DC9279479A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13</Pages>
  <Words>3252</Words>
  <Characters>18537</Characters>
  <Application>Microsoft Office Word</Application>
  <DocSecurity>0</DocSecurity>
  <Lines>154</Lines>
  <Paragraphs>43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21746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simoncic.marian</cp:lastModifiedBy>
  <cp:revision>17</cp:revision>
  <cp:lastPrinted>2016-01-11T11:11:00Z</cp:lastPrinted>
  <dcterms:created xsi:type="dcterms:W3CDTF">2016-06-03T07:10:00Z</dcterms:created>
  <dcterms:modified xsi:type="dcterms:W3CDTF">2016-06-13T13:34:00Z</dcterms:modified>
</cp:coreProperties>
</file>