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271" w:type="dxa"/>
        <w:tblCellMar>
          <w:left w:w="70" w:type="dxa"/>
          <w:right w:w="70" w:type="dxa"/>
        </w:tblCellMar>
        <w:tblLook w:val="0000" w:firstRow="0" w:lastRow="0" w:firstColumn="0" w:lastColumn="0" w:noHBand="0" w:noVBand="0"/>
      </w:tblPr>
      <w:tblGrid>
        <w:gridCol w:w="1472"/>
        <w:gridCol w:w="7799"/>
      </w:tblGrid>
      <w:tr w:rsidR="00EE1081" w:rsidRPr="00043457" w:rsidTr="008F6DFE">
        <w:trPr>
          <w:cantSplit/>
          <w:trHeight w:val="1575"/>
        </w:trPr>
        <w:tc>
          <w:tcPr>
            <w:tcW w:w="1472"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5BE9EB00" wp14:editId="37E934F2">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799"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A01F82">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DB0B22" w:rsidP="00A24DA3">
            <w:pPr>
              <w:pStyle w:val="Hlavika"/>
              <w:rPr>
                <w:rFonts w:ascii="Arial" w:hAnsi="Arial" w:cs="Arial"/>
              </w:rPr>
            </w:pPr>
            <w:r>
              <w:rPr>
                <w:rFonts w:ascii="Arial" w:hAnsi="Arial" w:cs="Arial"/>
              </w:rPr>
              <w:t>242</w:t>
            </w:r>
            <w:r w:rsidR="009314B3">
              <w:rPr>
                <w:rFonts w:ascii="Arial" w:hAnsi="Arial" w:cs="Arial"/>
              </w:rPr>
              <w:t>/</w:t>
            </w:r>
            <w:r w:rsidR="00A24DA3">
              <w:rPr>
                <w:rFonts w:ascii="Arial" w:hAnsi="Arial" w:cs="Arial"/>
              </w:rPr>
              <w:t>20</w:t>
            </w:r>
            <w:r w:rsidR="00EC6E46">
              <w:rPr>
                <w:rFonts w:ascii="Arial" w:hAnsi="Arial" w:cs="Arial"/>
              </w:rPr>
              <w:t>16</w:t>
            </w:r>
            <w:r w:rsidR="00E950FA">
              <w:rPr>
                <w:rFonts w:ascii="Arial" w:hAnsi="Arial" w:cs="Arial"/>
              </w:rPr>
              <w:t>/CLaO/</w:t>
            </w:r>
            <w:r w:rsidR="00D42041">
              <w:rPr>
                <w:rFonts w:ascii="Arial" w:hAnsi="Arial" w:cs="Arial"/>
              </w:rPr>
              <w:t>KoL</w:t>
            </w:r>
          </w:p>
        </w:tc>
        <w:tc>
          <w:tcPr>
            <w:tcW w:w="3402" w:type="dxa"/>
            <w:hideMark/>
          </w:tcPr>
          <w:p w:rsidR="006915DF" w:rsidRPr="00CE4CB8" w:rsidRDefault="00601C26" w:rsidP="005F5327">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651" w:type="dxa"/>
            <w:shd w:val="clear" w:color="auto" w:fill="FFFFFF" w:themeFill="background1"/>
          </w:tcPr>
          <w:p w:rsidR="006915DF" w:rsidRPr="00CE4CB8" w:rsidRDefault="00A01F82" w:rsidP="003146E3">
            <w:pPr>
              <w:pStyle w:val="Hlavika"/>
              <w:rPr>
                <w:rFonts w:ascii="Arial" w:hAnsi="Arial" w:cs="Arial"/>
                <w:highlight w:val="lightGray"/>
              </w:rPr>
            </w:pPr>
            <w:r w:rsidRPr="00A01F82">
              <w:rPr>
                <w:rFonts w:ascii="Arial" w:hAnsi="Arial" w:cs="Arial"/>
              </w:rPr>
              <w:t>25.4.2016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02561" w:rsidRDefault="00E02561" w:rsidP="00EE1081">
      <w:pPr>
        <w:spacing w:after="0" w:line="240" w:lineRule="auto"/>
        <w:jc w:val="both"/>
        <w:rPr>
          <w:rFonts w:ascii="Arial" w:hAnsi="Arial" w:cs="Arial"/>
          <w:sz w:val="20"/>
          <w:szCs w:val="20"/>
        </w:rPr>
      </w:pPr>
      <w:r w:rsidRPr="00E950FA">
        <w:rPr>
          <w:rFonts w:ascii="Arial" w:hAnsi="Arial" w:cs="Arial"/>
          <w:sz w:val="20"/>
          <w:szCs w:val="20"/>
        </w:rPr>
        <w:t xml:space="preserve">Obstarávateľ </w:t>
      </w:r>
      <w:r>
        <w:rPr>
          <w:rFonts w:ascii="Arial" w:hAnsi="Arial" w:cs="Arial"/>
          <w:sz w:val="20"/>
          <w:szCs w:val="20"/>
        </w:rPr>
        <w:t xml:space="preserve">Vás </w:t>
      </w:r>
      <w:r w:rsidRPr="00E950FA">
        <w:rPr>
          <w:rFonts w:ascii="Arial" w:hAnsi="Arial" w:cs="Arial"/>
          <w:sz w:val="20"/>
          <w:szCs w:val="20"/>
        </w:rPr>
        <w:t>týmto vyzýva ako predkladateľa na predloženie cenového návrhu na predmet zákazky</w:t>
      </w:r>
      <w:r w:rsidR="00006638" w:rsidRPr="00E950FA">
        <w:rPr>
          <w:rFonts w:ascii="Arial" w:hAnsi="Arial" w:cs="Arial"/>
          <w:sz w:val="20"/>
          <w:szCs w:val="20"/>
        </w:rPr>
        <w:t>:</w:t>
      </w:r>
      <w:r>
        <w:rPr>
          <w:rFonts w:ascii="Arial" w:hAnsi="Arial" w:cs="Arial"/>
          <w:sz w:val="20"/>
          <w:szCs w:val="20"/>
        </w:rPr>
        <w:t xml:space="preserve"> </w:t>
      </w:r>
    </w:p>
    <w:p w:rsidR="009314B3" w:rsidRDefault="009314B3" w:rsidP="00EE1081">
      <w:pPr>
        <w:spacing w:after="0" w:line="240" w:lineRule="auto"/>
        <w:jc w:val="both"/>
        <w:rPr>
          <w:rFonts w:ascii="Arial" w:hAnsi="Arial" w:cs="Arial"/>
          <w:sz w:val="20"/>
          <w:szCs w:val="20"/>
        </w:rPr>
      </w:pPr>
    </w:p>
    <w:p w:rsidR="00EE1081" w:rsidRPr="009161D7" w:rsidRDefault="006915DF" w:rsidP="00E02561">
      <w:pPr>
        <w:spacing w:after="0" w:line="240" w:lineRule="auto"/>
        <w:jc w:val="center"/>
        <w:rPr>
          <w:rFonts w:ascii="Arial" w:hAnsi="Arial" w:cs="Arial"/>
          <w:b/>
          <w:i/>
        </w:rPr>
      </w:pPr>
      <w:r w:rsidRPr="009161D7">
        <w:rPr>
          <w:rFonts w:ascii="Arial" w:hAnsi="Arial" w:cs="Arial"/>
          <w:b/>
          <w:i/>
        </w:rPr>
        <w:t>„</w:t>
      </w:r>
      <w:r w:rsidR="009314B3" w:rsidRPr="009161D7">
        <w:rPr>
          <w:rFonts w:ascii="Arial" w:eastAsia="Times New Roman" w:hAnsi="Arial" w:cs="Arial"/>
          <w:b/>
          <w:bCs/>
          <w:i/>
          <w:lang w:eastAsia="sk-SK"/>
        </w:rPr>
        <w:t>Komplexná rekonštrukcia SZZ v ŽST Jesenské, St1.</w:t>
      </w:r>
      <w:r w:rsidR="009314B3" w:rsidRPr="009161D7">
        <w:rPr>
          <w:rFonts w:ascii="Arial" w:eastAsia="Times New Roman" w:hAnsi="Arial" w:cs="Arial"/>
          <w:b/>
          <w:i/>
          <w:lang w:eastAsia="sk-SK"/>
        </w:rPr>
        <w:t>“</w:t>
      </w:r>
      <w:r w:rsidR="009314B3" w:rsidRPr="009161D7">
        <w:rPr>
          <w:rFonts w:ascii="Arial" w:eastAsia="Times New Roman" w:hAnsi="Arial" w:cs="Arial"/>
          <w:bCs/>
          <w:i/>
          <w:lang w:eastAsia="sk-SK"/>
        </w:rPr>
        <w:t xml:space="preserve"> – projektová dokumentácia</w:t>
      </w:r>
    </w:p>
    <w:p w:rsidR="000713D5" w:rsidRPr="00E950FA" w:rsidRDefault="000713D5" w:rsidP="00EE1081">
      <w:pPr>
        <w:pStyle w:val="Zarkazkladnhotextu2"/>
        <w:spacing w:after="0" w:line="240" w:lineRule="auto"/>
        <w:ind w:left="0"/>
        <w:jc w:val="both"/>
        <w:rPr>
          <w:rFonts w:cs="Arial"/>
          <w:u w:val="single"/>
          <w:lang w:val="sk-SK"/>
        </w:rPr>
      </w:pPr>
    </w:p>
    <w:p w:rsidR="009161D7" w:rsidRDefault="009161D7" w:rsidP="009161D7">
      <w:pPr>
        <w:rPr>
          <w:rFonts w:ascii="Arial" w:hAnsi="Arial" w:cs="Arial"/>
          <w:b/>
          <w:sz w:val="20"/>
          <w:szCs w:val="20"/>
        </w:rPr>
      </w:pPr>
    </w:p>
    <w:p w:rsidR="009176DC" w:rsidRPr="009176DC" w:rsidRDefault="00EE1081" w:rsidP="009161D7">
      <w:pPr>
        <w:rPr>
          <w:rFonts w:ascii="Arial" w:eastAsia="Times New Roman" w:hAnsi="Arial" w:cs="Arial"/>
          <w:sz w:val="20"/>
          <w:szCs w:val="20"/>
          <w:lang w:eastAsia="sk-SK"/>
        </w:rPr>
      </w:pPr>
      <w:r w:rsidRPr="009176DC">
        <w:rPr>
          <w:rFonts w:ascii="Arial" w:hAnsi="Arial" w:cs="Arial"/>
          <w:b/>
          <w:sz w:val="20"/>
          <w:szCs w:val="20"/>
        </w:rPr>
        <w:t>Miesto plnenia</w:t>
      </w:r>
      <w:r w:rsidR="00E02561">
        <w:rPr>
          <w:rFonts w:ascii="Arial" w:hAnsi="Arial" w:cs="Arial"/>
          <w:b/>
          <w:sz w:val="20"/>
          <w:szCs w:val="20"/>
        </w:rPr>
        <w:t>:</w:t>
      </w:r>
      <w:r w:rsidR="000713D5" w:rsidRPr="009176DC">
        <w:rPr>
          <w:rFonts w:ascii="Arial" w:hAnsi="Arial" w:cs="Arial"/>
          <w:b/>
          <w:sz w:val="20"/>
          <w:szCs w:val="20"/>
        </w:rPr>
        <w:t xml:space="preserve"> </w:t>
      </w:r>
      <w:r w:rsidR="0078189B">
        <w:rPr>
          <w:rFonts w:ascii="Arial" w:hAnsi="Arial" w:cs="Arial"/>
          <w:sz w:val="20"/>
          <w:szCs w:val="20"/>
        </w:rPr>
        <w:t xml:space="preserve">Dodanie na </w:t>
      </w:r>
      <w:r w:rsidR="00E02561" w:rsidRPr="00E02561">
        <w:rPr>
          <w:rFonts w:ascii="Arial" w:hAnsi="Arial" w:cs="Arial"/>
          <w:sz w:val="20"/>
          <w:szCs w:val="20"/>
        </w:rPr>
        <w:t>GR ŽSR, Odbor investorský (O220), Klemensova 8, 813 61 Bratislava</w:t>
      </w:r>
    </w:p>
    <w:p w:rsidR="009314B3" w:rsidRPr="009161D7" w:rsidRDefault="00EE1081" w:rsidP="009314B3">
      <w:pPr>
        <w:spacing w:after="0" w:line="240" w:lineRule="auto"/>
        <w:jc w:val="both"/>
        <w:rPr>
          <w:rFonts w:ascii="Arial" w:hAnsi="Arial" w:cs="Arial"/>
          <w:sz w:val="20"/>
          <w:szCs w:val="20"/>
          <w:lang w:eastAsia="sk-SK"/>
        </w:rPr>
      </w:pPr>
      <w:r w:rsidRPr="009161D7">
        <w:rPr>
          <w:rFonts w:ascii="Arial" w:hAnsi="Arial" w:cs="Arial"/>
          <w:b/>
          <w:sz w:val="20"/>
          <w:szCs w:val="20"/>
          <w:lang w:eastAsia="sk-SK"/>
        </w:rPr>
        <w:t>Lehota/termín plnenia</w:t>
      </w:r>
      <w:r w:rsidR="000713D5" w:rsidRPr="009161D7">
        <w:rPr>
          <w:rFonts w:ascii="Arial" w:hAnsi="Arial" w:cs="Arial"/>
          <w:b/>
          <w:sz w:val="20"/>
          <w:szCs w:val="20"/>
          <w:lang w:eastAsia="sk-SK"/>
        </w:rPr>
        <w:t xml:space="preserve"> zákazky</w:t>
      </w:r>
      <w:r w:rsidRPr="009161D7">
        <w:rPr>
          <w:rFonts w:ascii="Arial" w:hAnsi="Arial" w:cs="Arial"/>
          <w:sz w:val="20"/>
          <w:szCs w:val="20"/>
          <w:lang w:eastAsia="sk-SK"/>
        </w:rPr>
        <w:t>:</w:t>
      </w:r>
      <w:r w:rsidR="00E02561" w:rsidRPr="009161D7">
        <w:rPr>
          <w:rFonts w:ascii="Arial" w:hAnsi="Arial" w:cs="Arial"/>
          <w:sz w:val="20"/>
          <w:szCs w:val="20"/>
          <w:lang w:eastAsia="sk-SK"/>
        </w:rPr>
        <w:t xml:space="preserve"> </w:t>
      </w:r>
      <w:r w:rsidR="009C2F0B">
        <w:rPr>
          <w:rFonts w:ascii="Arial" w:hAnsi="Arial" w:cs="Arial"/>
          <w:sz w:val="20"/>
          <w:szCs w:val="20"/>
          <w:lang w:eastAsia="sk-SK"/>
        </w:rPr>
        <w:t xml:space="preserve"> </w:t>
      </w:r>
    </w:p>
    <w:p w:rsidR="009314B3" w:rsidRPr="009161D7" w:rsidRDefault="00AF31BF" w:rsidP="009314B3">
      <w:pPr>
        <w:spacing w:after="0" w:line="240" w:lineRule="auto"/>
        <w:jc w:val="both"/>
        <w:rPr>
          <w:rFonts w:ascii="Arial" w:eastAsia="Times New Roman" w:hAnsi="Arial" w:cs="Arial"/>
          <w:sz w:val="20"/>
          <w:szCs w:val="20"/>
        </w:rPr>
      </w:pPr>
      <w:r w:rsidRPr="009161D7">
        <w:rPr>
          <w:rFonts w:ascii="Arial" w:hAnsi="Arial" w:cs="Arial"/>
          <w:b/>
          <w:sz w:val="20"/>
          <w:szCs w:val="20"/>
          <w:lang w:eastAsia="sk-SK"/>
        </w:rPr>
        <w:t xml:space="preserve">Dodanie </w:t>
      </w:r>
      <w:r w:rsidR="009314B3" w:rsidRPr="009161D7">
        <w:rPr>
          <w:rFonts w:ascii="Arial" w:hAnsi="Arial" w:cs="Arial"/>
          <w:b/>
          <w:sz w:val="20"/>
          <w:szCs w:val="20"/>
          <w:lang w:eastAsia="sk-SK"/>
        </w:rPr>
        <w:t xml:space="preserve">projektovej </w:t>
      </w:r>
      <w:r w:rsidR="00E02561" w:rsidRPr="009161D7">
        <w:rPr>
          <w:rFonts w:ascii="Arial" w:hAnsi="Arial" w:cs="Arial"/>
          <w:b/>
          <w:sz w:val="20"/>
          <w:szCs w:val="20"/>
          <w:lang w:eastAsia="sk-SK"/>
        </w:rPr>
        <w:t>dokumentácie</w:t>
      </w:r>
      <w:r w:rsidR="009314B3" w:rsidRPr="009161D7">
        <w:rPr>
          <w:rFonts w:ascii="Arial" w:hAnsi="Arial" w:cs="Arial"/>
          <w:sz w:val="20"/>
          <w:szCs w:val="20"/>
          <w:lang w:eastAsia="sk-SK"/>
        </w:rPr>
        <w:t>:</w:t>
      </w:r>
      <w:r w:rsidR="00E02561" w:rsidRPr="009161D7">
        <w:rPr>
          <w:rFonts w:ascii="Arial" w:hAnsi="Arial" w:cs="Arial"/>
          <w:sz w:val="20"/>
          <w:szCs w:val="20"/>
          <w:lang w:eastAsia="sk-SK"/>
        </w:rPr>
        <w:t xml:space="preserve"> </w:t>
      </w:r>
      <w:r w:rsidR="009314B3" w:rsidRPr="009161D7">
        <w:rPr>
          <w:rFonts w:ascii="Arial" w:eastAsia="Times New Roman" w:hAnsi="Arial" w:cs="Arial"/>
          <w:sz w:val="20"/>
          <w:szCs w:val="20"/>
        </w:rPr>
        <w:t xml:space="preserve">do </w:t>
      </w:r>
      <w:r w:rsidR="009314B3" w:rsidRPr="009161D7">
        <w:rPr>
          <w:rFonts w:ascii="Arial" w:eastAsia="Times New Roman" w:hAnsi="Arial" w:cs="Arial"/>
          <w:b/>
          <w:sz w:val="20"/>
          <w:szCs w:val="20"/>
        </w:rPr>
        <w:t xml:space="preserve">5 </w:t>
      </w:r>
      <w:r w:rsidR="009314B3" w:rsidRPr="009161D7">
        <w:rPr>
          <w:rFonts w:ascii="Arial" w:eastAsia="Times New Roman" w:hAnsi="Arial" w:cs="Arial"/>
          <w:sz w:val="20"/>
          <w:szCs w:val="20"/>
        </w:rPr>
        <w:t>mesiacov odo dňa nadobudnutia účinnosti zmluvy o dielo (ďalej len ,,</w:t>
      </w:r>
      <w:proofErr w:type="spellStart"/>
      <w:r w:rsidR="009314B3" w:rsidRPr="009161D7">
        <w:rPr>
          <w:rFonts w:ascii="Arial" w:eastAsia="Times New Roman" w:hAnsi="Arial" w:cs="Arial"/>
          <w:sz w:val="20"/>
          <w:szCs w:val="20"/>
        </w:rPr>
        <w:t>ZoD</w:t>
      </w:r>
      <w:proofErr w:type="spellEnd"/>
      <w:r w:rsidR="009314B3" w:rsidRPr="009161D7">
        <w:rPr>
          <w:rFonts w:ascii="Arial" w:eastAsia="Times New Roman" w:hAnsi="Arial" w:cs="Arial"/>
          <w:sz w:val="20"/>
          <w:szCs w:val="20"/>
        </w:rPr>
        <w:t>“).</w:t>
      </w:r>
    </w:p>
    <w:p w:rsidR="009314B3" w:rsidRPr="009161D7" w:rsidRDefault="009314B3" w:rsidP="009314B3">
      <w:pPr>
        <w:spacing w:after="0" w:line="240" w:lineRule="auto"/>
        <w:jc w:val="both"/>
        <w:rPr>
          <w:rFonts w:ascii="Arial" w:eastAsia="Times New Roman" w:hAnsi="Arial" w:cs="Arial"/>
          <w:sz w:val="20"/>
          <w:szCs w:val="20"/>
        </w:rPr>
      </w:pPr>
      <w:r w:rsidRPr="009314B3">
        <w:rPr>
          <w:rFonts w:ascii="Arial" w:eastAsia="Times New Roman" w:hAnsi="Arial" w:cs="Arial"/>
          <w:b/>
          <w:sz w:val="20"/>
          <w:szCs w:val="20"/>
        </w:rPr>
        <w:t>Zabezpečenie právoplatného stavebného povolenia vrátane MPV</w:t>
      </w:r>
      <w:r w:rsidRPr="009314B3">
        <w:rPr>
          <w:rFonts w:ascii="Arial" w:eastAsia="Times New Roman" w:hAnsi="Arial" w:cs="Arial"/>
          <w:sz w:val="20"/>
          <w:szCs w:val="20"/>
        </w:rPr>
        <w:t xml:space="preserve"> do </w:t>
      </w:r>
      <w:r w:rsidRPr="009314B3">
        <w:rPr>
          <w:rFonts w:ascii="Arial" w:eastAsia="Times New Roman" w:hAnsi="Arial" w:cs="Arial"/>
          <w:b/>
          <w:sz w:val="20"/>
          <w:szCs w:val="20"/>
        </w:rPr>
        <w:t>5</w:t>
      </w:r>
      <w:r w:rsidRPr="009314B3">
        <w:rPr>
          <w:rFonts w:ascii="Arial" w:eastAsia="Times New Roman" w:hAnsi="Arial" w:cs="Arial"/>
          <w:sz w:val="20"/>
          <w:szCs w:val="20"/>
        </w:rPr>
        <w:t xml:space="preserve"> mesiacov od schválenia PD. Tento termín je uvažovaný pri potrebe MPV 10 vlastník</w:t>
      </w:r>
      <w:r w:rsidRPr="009161D7">
        <w:rPr>
          <w:rFonts w:ascii="Arial" w:eastAsia="Times New Roman" w:hAnsi="Arial" w:cs="Arial"/>
          <w:sz w:val="20"/>
          <w:szCs w:val="20"/>
        </w:rPr>
        <w:t>ov.</w:t>
      </w:r>
      <w:r w:rsidRPr="009314B3">
        <w:rPr>
          <w:rFonts w:ascii="Arial" w:eastAsia="Times New Roman" w:hAnsi="Arial" w:cs="Arial"/>
          <w:sz w:val="20"/>
          <w:szCs w:val="20"/>
        </w:rPr>
        <w:t xml:space="preserve"> </w:t>
      </w:r>
      <w:r w:rsidRPr="009161D7">
        <w:rPr>
          <w:rFonts w:ascii="Arial" w:eastAsia="Times New Roman" w:hAnsi="Arial" w:cs="Arial"/>
          <w:sz w:val="20"/>
          <w:szCs w:val="20"/>
        </w:rPr>
        <w:t>V</w:t>
      </w:r>
      <w:r w:rsidRPr="009314B3">
        <w:rPr>
          <w:rFonts w:ascii="Arial" w:eastAsia="Times New Roman" w:hAnsi="Arial" w:cs="Arial"/>
          <w:sz w:val="20"/>
          <w:szCs w:val="20"/>
        </w:rPr>
        <w:t xml:space="preserve"> prípade, že </w:t>
      </w:r>
      <w:r w:rsidRPr="009314B3">
        <w:rPr>
          <w:rFonts w:ascii="Arial" w:eastAsia="Times New Roman" w:hAnsi="Arial" w:cs="Arial"/>
          <w:b/>
          <w:sz w:val="20"/>
          <w:szCs w:val="20"/>
        </w:rPr>
        <w:t>nebude potrebné zabezpečiť MPV</w:t>
      </w:r>
      <w:r w:rsidRPr="009314B3">
        <w:rPr>
          <w:rFonts w:ascii="Arial" w:eastAsia="Times New Roman" w:hAnsi="Arial" w:cs="Arial"/>
          <w:sz w:val="20"/>
          <w:szCs w:val="20"/>
        </w:rPr>
        <w:t xml:space="preserve">, doba zabezpečenia právoplatného stavebného povolenia sa zníži na </w:t>
      </w:r>
      <w:r w:rsidRPr="009161D7">
        <w:rPr>
          <w:rFonts w:ascii="Arial" w:hAnsi="Arial" w:cs="Arial"/>
          <w:b/>
          <w:sz w:val="20"/>
          <w:szCs w:val="20"/>
        </w:rPr>
        <w:t>3</w:t>
      </w:r>
      <w:r w:rsidRPr="009161D7">
        <w:rPr>
          <w:rFonts w:ascii="Arial" w:hAnsi="Arial" w:cs="Arial"/>
          <w:sz w:val="20"/>
          <w:szCs w:val="20"/>
        </w:rPr>
        <w:t xml:space="preserve"> mesiace. </w:t>
      </w:r>
      <w:r w:rsidRPr="009161D7">
        <w:rPr>
          <w:rFonts w:ascii="Arial" w:eastAsia="Times New Roman" w:hAnsi="Arial" w:cs="Arial"/>
          <w:sz w:val="20"/>
          <w:szCs w:val="20"/>
        </w:rPr>
        <w:t>(V prípade vyššieho počtu vlastníkov ako 10 bude termín zabezpečenia právoplatného stavebného povolenia a cena za MPV riešená dodatkom k </w:t>
      </w:r>
      <w:proofErr w:type="spellStart"/>
      <w:r w:rsidRPr="009161D7">
        <w:rPr>
          <w:rFonts w:ascii="Arial" w:eastAsia="Times New Roman" w:hAnsi="Arial" w:cs="Arial"/>
          <w:sz w:val="20"/>
          <w:szCs w:val="20"/>
        </w:rPr>
        <w:t>ZoD</w:t>
      </w:r>
      <w:proofErr w:type="spellEnd"/>
      <w:r w:rsidRPr="009161D7">
        <w:rPr>
          <w:rFonts w:ascii="Arial" w:eastAsia="Times New Roman" w:hAnsi="Arial" w:cs="Arial"/>
          <w:sz w:val="20"/>
          <w:szCs w:val="20"/>
        </w:rPr>
        <w:t xml:space="preserve">).  </w:t>
      </w:r>
    </w:p>
    <w:p w:rsidR="009314B3" w:rsidRPr="009314B3" w:rsidRDefault="009314B3" w:rsidP="009314B3">
      <w:pPr>
        <w:spacing w:after="0" w:line="240" w:lineRule="auto"/>
        <w:jc w:val="both"/>
        <w:rPr>
          <w:rFonts w:ascii="Arial" w:eastAsia="Times New Roman" w:hAnsi="Arial" w:cs="Arial"/>
          <w:sz w:val="20"/>
          <w:szCs w:val="20"/>
        </w:rPr>
      </w:pPr>
      <w:r w:rsidRPr="009314B3">
        <w:rPr>
          <w:rFonts w:ascii="Arial" w:eastAsia="Times New Roman" w:hAnsi="Arial" w:cs="Arial"/>
          <w:b/>
          <w:sz w:val="20"/>
          <w:szCs w:val="20"/>
        </w:rPr>
        <w:t>Autorský dohľad</w:t>
      </w:r>
      <w:r w:rsidRPr="009314B3">
        <w:rPr>
          <w:rFonts w:ascii="Arial" w:eastAsia="Times New Roman" w:hAnsi="Arial" w:cs="Arial"/>
          <w:sz w:val="20"/>
          <w:szCs w:val="20"/>
        </w:rPr>
        <w:t xml:space="preserve"> – počas realizácie stavby, do doby vydania právoplatného kolaudačného rozhodnutia.</w:t>
      </w:r>
      <w:r w:rsidRPr="009161D7">
        <w:rPr>
          <w:rFonts w:ascii="Arial" w:eastAsia="Times New Roman" w:hAnsi="Arial" w:cs="Arial"/>
          <w:sz w:val="20"/>
          <w:szCs w:val="20"/>
        </w:rPr>
        <w:t xml:space="preserve"> </w:t>
      </w:r>
      <w:r w:rsidR="009C2F0B">
        <w:rPr>
          <w:rFonts w:ascii="Arial" w:eastAsia="Times New Roman" w:hAnsi="Arial" w:cs="Arial"/>
          <w:sz w:val="20"/>
          <w:szCs w:val="20"/>
        </w:rPr>
        <w:t xml:space="preserve"> </w:t>
      </w:r>
    </w:p>
    <w:p w:rsidR="00594032" w:rsidRPr="009314B3" w:rsidRDefault="00594032" w:rsidP="009314B3">
      <w:pPr>
        <w:spacing w:after="0" w:line="240" w:lineRule="auto"/>
        <w:jc w:val="both"/>
        <w:rPr>
          <w:rFonts w:ascii="Arial" w:eastAsia="Times New Roman" w:hAnsi="Arial" w:cs="Arial"/>
          <w:sz w:val="20"/>
          <w:szCs w:val="20"/>
        </w:rPr>
      </w:pP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zákazky je uvedená v Prílohe č.</w:t>
      </w:r>
      <w:r w:rsidR="004B11B7">
        <w:rPr>
          <w:rFonts w:ascii="Arial" w:hAnsi="Arial" w:cs="Arial"/>
          <w:b/>
          <w:sz w:val="20"/>
          <w:szCs w:val="20"/>
        </w:rPr>
        <w:t xml:space="preserve"> </w:t>
      </w:r>
      <w:r w:rsidRPr="00E950FA">
        <w:rPr>
          <w:rFonts w:ascii="Arial" w:hAnsi="Arial" w:cs="Arial"/>
          <w:b/>
          <w:sz w:val="20"/>
          <w:szCs w:val="20"/>
        </w:rPr>
        <w:t>1</w:t>
      </w:r>
      <w:r w:rsidR="001E7A9A">
        <w:rPr>
          <w:rFonts w:ascii="Arial" w:hAnsi="Arial" w:cs="Arial"/>
          <w:b/>
          <w:sz w:val="20"/>
          <w:szCs w:val="20"/>
        </w:rPr>
        <w:t xml:space="preserve"> </w:t>
      </w:r>
      <w:r w:rsidR="001E7A9A" w:rsidRPr="001E7A9A">
        <w:rPr>
          <w:rFonts w:ascii="Arial" w:hAnsi="Arial" w:cs="Arial"/>
          <w:sz w:val="20"/>
          <w:szCs w:val="20"/>
        </w:rPr>
        <w:t>(Špecifikácia zákazky)</w:t>
      </w:r>
      <w:r w:rsidR="001E7A9A">
        <w:rPr>
          <w:rFonts w:ascii="Arial" w:hAnsi="Arial" w:cs="Arial"/>
          <w:b/>
          <w:sz w:val="20"/>
          <w:szCs w:val="20"/>
        </w:rPr>
        <w:t xml:space="preserve"> a</w:t>
      </w:r>
      <w:r w:rsidR="00E02561">
        <w:rPr>
          <w:rFonts w:ascii="Arial" w:hAnsi="Arial" w:cs="Arial"/>
          <w:b/>
          <w:sz w:val="20"/>
          <w:szCs w:val="20"/>
        </w:rPr>
        <w:t> v Prílohe č. 2</w:t>
      </w:r>
      <w:r w:rsidR="0078189B">
        <w:rPr>
          <w:rFonts w:ascii="Arial" w:hAnsi="Arial" w:cs="Arial"/>
          <w:b/>
          <w:sz w:val="20"/>
          <w:szCs w:val="20"/>
        </w:rPr>
        <w:t xml:space="preserve"> </w:t>
      </w:r>
      <w:r w:rsidR="001E7A9A" w:rsidRPr="001E7A9A">
        <w:rPr>
          <w:rFonts w:ascii="Arial" w:hAnsi="Arial" w:cs="Arial"/>
          <w:sz w:val="20"/>
          <w:szCs w:val="20"/>
        </w:rPr>
        <w:t>(Investičné zadanie)</w:t>
      </w:r>
      <w:r w:rsidR="001E7A9A">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Default="00E355D6" w:rsidP="002C70C1">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15F2A" w:rsidRPr="006467E1" w:rsidRDefault="00E15F2A" w:rsidP="00E15F2A">
      <w:pPr>
        <w:pStyle w:val="Odsekzoznamu"/>
        <w:numPr>
          <w:ilvl w:val="0"/>
          <w:numId w:val="3"/>
        </w:numPr>
        <w:spacing w:before="120"/>
        <w:jc w:val="both"/>
        <w:rPr>
          <w:rFonts w:ascii="Arial" w:hAnsi="Arial" w:cs="Arial"/>
          <w:b/>
          <w:sz w:val="20"/>
          <w:szCs w:val="20"/>
          <w:lang w:eastAsia="cs-CZ"/>
        </w:rPr>
      </w:pPr>
      <w:r w:rsidRPr="006467E1">
        <w:rPr>
          <w:rFonts w:ascii="Arial" w:hAnsi="Arial" w:cs="Arial"/>
          <w:b/>
          <w:sz w:val="20"/>
        </w:rPr>
        <w:t xml:space="preserve">Cenový návrh musí byť predložený v listinnej podobe a 1 x na CD alebo DVD nosiči s obsahom celého návrhu. CD alebo DVD nosič musí byť identický s návrhom predloženým v listinnej podobe. </w:t>
      </w:r>
    </w:p>
    <w:p w:rsidR="00ED4C02" w:rsidRPr="00E950FA" w:rsidRDefault="00ED4C02" w:rsidP="00E15F2A">
      <w:pPr>
        <w:pStyle w:val="Zkladntext2"/>
        <w:spacing w:after="0" w:line="240" w:lineRule="auto"/>
        <w:jc w:val="both"/>
        <w:rPr>
          <w:rFonts w:ascii="Arial" w:hAnsi="Arial" w:cs="Arial"/>
        </w:rPr>
      </w:pPr>
    </w:p>
    <w:p w:rsidR="00ED4C02" w:rsidRPr="0046404A" w:rsidRDefault="00ED4C02" w:rsidP="002C70C1">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nepripúšťa sa</w:t>
      </w:r>
      <w:r w:rsidR="004B11B7">
        <w:rPr>
          <w:rFonts w:ascii="Arial" w:hAnsi="Arial" w:cs="Arial"/>
        </w:rPr>
        <w:t>.</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2C70C1">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r w:rsidR="004B11B7">
        <w:rPr>
          <w:rFonts w:ascii="Arial" w:hAnsi="Arial" w:cs="Arial"/>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r w:rsidR="004B11B7">
        <w:rPr>
          <w:rFonts w:ascii="Arial" w:hAnsi="Arial" w:cs="Arial"/>
          <w:sz w:val="20"/>
          <w:szCs w:val="20"/>
        </w:rPr>
        <w:t>,</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r w:rsidR="004B11B7">
        <w:rPr>
          <w:rFonts w:ascii="Arial" w:hAnsi="Arial" w:cs="Arial"/>
          <w:sz w:val="20"/>
          <w:szCs w:val="20"/>
        </w:rPr>
        <w:t>,</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E15F2A" w:rsidRDefault="00E15F2A" w:rsidP="00917AFC">
      <w:pPr>
        <w:pStyle w:val="Zarkazkladnhotextu"/>
        <w:spacing w:after="0" w:line="240" w:lineRule="auto"/>
        <w:ind w:left="0"/>
        <w:rPr>
          <w:rFonts w:ascii="Arial" w:hAnsi="Arial" w:cs="Arial"/>
          <w:b/>
        </w:rPr>
      </w:pPr>
    </w:p>
    <w:p w:rsidR="00E15F2A" w:rsidRDefault="00E15F2A" w:rsidP="00917AFC">
      <w:pPr>
        <w:pStyle w:val="Zarkazkladnhotextu"/>
        <w:spacing w:after="0" w:line="240" w:lineRule="auto"/>
        <w:ind w:left="0"/>
        <w:rPr>
          <w:rFonts w:ascii="Arial" w:hAnsi="Arial" w:cs="Arial"/>
          <w:b/>
        </w:rPr>
      </w:pPr>
    </w:p>
    <w:p w:rsidR="00917AFC" w:rsidRDefault="00E02561" w:rsidP="00917AFC">
      <w:pPr>
        <w:pStyle w:val="Zarkazkladnhotextu"/>
        <w:spacing w:after="0" w:line="240" w:lineRule="auto"/>
        <w:ind w:left="0"/>
        <w:rPr>
          <w:rFonts w:ascii="Arial" w:hAnsi="Arial" w:cs="Arial"/>
        </w:rPr>
      </w:pPr>
      <w:r>
        <w:rPr>
          <w:rFonts w:ascii="Arial" w:hAnsi="Arial" w:cs="Arial"/>
          <w:b/>
        </w:rPr>
        <w:lastRenderedPageBreak/>
        <w:t xml:space="preserve">Príloha č. 3 </w:t>
      </w:r>
      <w:r w:rsidR="00B16045" w:rsidRPr="00B16045">
        <w:rPr>
          <w:rFonts w:ascii="Arial" w:hAnsi="Arial" w:cs="Arial"/>
        </w:rPr>
        <w:t>(Zoznam položiek)</w:t>
      </w:r>
      <w:r w:rsidR="00B16045">
        <w:rPr>
          <w:rFonts w:ascii="Arial" w:hAnsi="Arial" w:cs="Arial"/>
          <w:b/>
        </w:rPr>
        <w:t xml:space="preserve"> </w:t>
      </w:r>
      <w:r w:rsidR="005160EA" w:rsidRPr="005160EA">
        <w:rPr>
          <w:rFonts w:ascii="Arial" w:hAnsi="Arial" w:cs="Arial"/>
          <w:b/>
        </w:rPr>
        <w:t>– je potrebné oceniť každú položku</w:t>
      </w:r>
      <w:r w:rsidR="00E570D3">
        <w:rPr>
          <w:rFonts w:ascii="Arial" w:hAnsi="Arial" w:cs="Arial"/>
        </w:rPr>
        <w:t>.</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810A10" w:rsidP="00EE1081">
      <w:pPr>
        <w:pStyle w:val="Pta"/>
        <w:tabs>
          <w:tab w:val="clear" w:pos="4536"/>
          <w:tab w:val="clear" w:pos="9072"/>
          <w:tab w:val="left" w:pos="709"/>
        </w:tabs>
        <w:rPr>
          <w:rFonts w:ascii="Arial" w:hAnsi="Arial" w:cs="Arial"/>
        </w:rPr>
      </w:pPr>
      <w:r>
        <w:rPr>
          <w:rFonts w:ascii="Arial" w:hAnsi="Arial" w:cs="Arial"/>
        </w:rPr>
        <w:t>5</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9176DC" w:rsidRPr="001E7A9A" w:rsidRDefault="004B11B7" w:rsidP="002C70C1">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Pr="00E4374C">
        <w:rPr>
          <w:rFonts w:ascii="Arial" w:hAnsi="Arial" w:cs="Arial"/>
        </w:rPr>
        <w:t xml:space="preserve">ktuálny </w:t>
      </w:r>
      <w:r w:rsidR="005160EA" w:rsidRPr="00E4374C">
        <w:rPr>
          <w:rFonts w:ascii="Arial" w:hAnsi="Arial" w:cs="Arial"/>
        </w:rPr>
        <w:t>doklad o oprávnení poskytovať službu ku dňu lehoty na predkladanie cenového návrhu, ktorým preukážete spôsobilosť plniť predmet zákazky (</w:t>
      </w:r>
      <w:r w:rsidR="005160EA" w:rsidRPr="00E4374C">
        <w:rPr>
          <w:rFonts w:ascii="Arial" w:hAnsi="Arial" w:cs="Arial"/>
          <w:lang w:val="x-none" w:eastAsia="x-none"/>
        </w:rPr>
        <w:t>napr.: výpis z Obchodného alebo zo Živnostenského registra)</w:t>
      </w:r>
      <w:r w:rsidR="005160EA" w:rsidRPr="00E4374C">
        <w:rPr>
          <w:rFonts w:ascii="Arial" w:hAnsi="Arial" w:cs="Arial"/>
          <w:lang w:eastAsia="x-none"/>
        </w:rPr>
        <w:t xml:space="preserve">. </w:t>
      </w:r>
      <w:r w:rsidR="005160EA" w:rsidRPr="00E4374C">
        <w:rPr>
          <w:rFonts w:ascii="Arial" w:hAnsi="Arial" w:cs="Arial"/>
          <w:lang w:val="x-none" w:eastAsia="x-none"/>
        </w:rPr>
        <w:t>Doklad musí byť aktuálny</w:t>
      </w:r>
      <w:r w:rsidR="005160EA" w:rsidRPr="00E4374C">
        <w:t xml:space="preserve"> </w:t>
      </w:r>
      <w:r w:rsidR="005160EA" w:rsidRPr="00E4374C">
        <w:rPr>
          <w:rFonts w:ascii="Arial" w:hAnsi="Arial" w:cs="Arial"/>
        </w:rPr>
        <w:t>ku dňu predkladania cenového návrhu.</w:t>
      </w:r>
      <w:r w:rsidR="005160EA" w:rsidRPr="00E4374C">
        <w:rPr>
          <w:rFonts w:ascii="Arial" w:hAnsi="Arial" w:cs="Arial"/>
          <w:bCs/>
        </w:rPr>
        <w:t xml:space="preserve"> Za fotokópiu tohto dokladu sa </w:t>
      </w:r>
      <w:r w:rsidR="005160EA" w:rsidRPr="00223CB0">
        <w:rPr>
          <w:rFonts w:ascii="Arial" w:hAnsi="Arial" w:cs="Arial"/>
          <w:bCs/>
          <w:u w:val="single"/>
        </w:rPr>
        <w:t>nepovažuje</w:t>
      </w:r>
      <w:r w:rsidR="005160EA" w:rsidRPr="00E4374C">
        <w:rPr>
          <w:rFonts w:ascii="Arial" w:hAnsi="Arial" w:cs="Arial"/>
          <w:bCs/>
        </w:rPr>
        <w:t xml:space="preserve"> napr.: výtlačok z webu napr. </w:t>
      </w:r>
      <w:hyperlink r:id="rId10" w:history="1">
        <w:r w:rsidR="005160EA" w:rsidRPr="00E4374C">
          <w:rPr>
            <w:rFonts w:ascii="Arial" w:hAnsi="Arial" w:cs="Arial"/>
            <w:bCs/>
            <w:color w:val="0000FF"/>
            <w:u w:val="single"/>
          </w:rPr>
          <w:t>www.orsr.sk</w:t>
        </w:r>
      </w:hyperlink>
      <w:r w:rsidR="005160EA" w:rsidRPr="00E4374C">
        <w:rPr>
          <w:rFonts w:ascii="Arial" w:hAnsi="Arial" w:cs="Arial"/>
          <w:bCs/>
        </w:rPr>
        <w:t xml:space="preserve"> alebo </w:t>
      </w:r>
      <w:hyperlink r:id="rId11" w:history="1">
        <w:r w:rsidR="005160EA" w:rsidRPr="00E4374C">
          <w:rPr>
            <w:rFonts w:ascii="Arial" w:hAnsi="Arial" w:cs="Arial"/>
            <w:bCs/>
            <w:color w:val="0000FF"/>
            <w:u w:val="single"/>
          </w:rPr>
          <w:t>www.zrsr.sk</w:t>
        </w:r>
      </w:hyperlink>
      <w:r w:rsidR="005160EA" w:rsidRPr="00E4374C">
        <w:rPr>
          <w:rFonts w:ascii="Arial" w:hAnsi="Arial" w:cs="Arial"/>
          <w:bCs/>
        </w:rPr>
        <w:t>.</w:t>
      </w:r>
      <w:r w:rsidR="00E4374C" w:rsidRPr="00E4374C">
        <w:rPr>
          <w:rFonts w:ascii="Arial" w:hAnsi="Arial" w:cs="Arial"/>
          <w:bCs/>
        </w:rPr>
        <w:t xml:space="preserve"> </w:t>
      </w:r>
      <w:r w:rsidR="00E4374C" w:rsidRPr="00E4374C">
        <w:rPr>
          <w:rFonts w:ascii="Arial" w:eastAsia="Calibri" w:hAnsi="Arial" w:cs="Arial"/>
          <w:b/>
        </w:rPr>
        <w:t>Úspešný predkladateľ bude povinný pred podpisom zmluvy predložiť tento doklad ako originál alebo úradne overenú fotokópiu originálu.</w:t>
      </w:r>
      <w:r w:rsidR="009172B2">
        <w:rPr>
          <w:rFonts w:ascii="Arial" w:eastAsia="Calibri" w:hAnsi="Arial" w:cs="Arial"/>
          <w:b/>
        </w:rPr>
        <w:t xml:space="preserve"> </w:t>
      </w:r>
    </w:p>
    <w:p w:rsidR="001E7A9A" w:rsidRPr="001E7A9A" w:rsidRDefault="001E7A9A" w:rsidP="001E7A9A">
      <w:pPr>
        <w:pStyle w:val="Pta"/>
        <w:numPr>
          <w:ilvl w:val="0"/>
          <w:numId w:val="4"/>
        </w:numPr>
        <w:tabs>
          <w:tab w:val="clear" w:pos="4536"/>
          <w:tab w:val="clear" w:pos="9072"/>
          <w:tab w:val="left" w:pos="0"/>
        </w:tabs>
        <w:spacing w:before="120"/>
        <w:jc w:val="both"/>
        <w:rPr>
          <w:rFonts w:ascii="Arial" w:hAnsi="Arial" w:cs="Arial"/>
          <w:lang w:val="x-none" w:eastAsia="x-none"/>
        </w:rPr>
      </w:pPr>
      <w:r w:rsidRPr="001E7A9A">
        <w:rPr>
          <w:rFonts w:ascii="Arial" w:eastAsia="Batang" w:hAnsi="Arial" w:cs="Arial"/>
          <w:lang w:eastAsia="sk-SK"/>
        </w:rPr>
        <w:t>Osvedčenie o vykonaní odbornej skúšky podľa zákona NR SR č. 138/1992 Zb. z. o autorizovaných architektoch a autorizovaných stavebných inžinieroch v znení neskorších predpisov, ktorý bude zodpovedať za uskutočnenie predmetu záväzku (</w:t>
      </w:r>
      <w:r w:rsidRPr="001E7A9A">
        <w:rPr>
          <w:rFonts w:ascii="Arial" w:hAnsi="Arial" w:cs="Arial"/>
          <w:lang w:eastAsia="sk-SK"/>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1E7A9A" w:rsidRPr="001E7A9A" w:rsidRDefault="001E7A9A" w:rsidP="001E7A9A">
      <w:pPr>
        <w:spacing w:after="0" w:line="240" w:lineRule="auto"/>
        <w:jc w:val="both"/>
        <w:rPr>
          <w:rFonts w:ascii="Arial" w:eastAsia="Times New Roman" w:hAnsi="Arial" w:cs="Arial"/>
          <w:i/>
          <w:sz w:val="20"/>
          <w:szCs w:val="20"/>
          <w:highlight w:val="yellow"/>
          <w:lang w:eastAsia="sk-SK"/>
        </w:rPr>
      </w:pPr>
    </w:p>
    <w:p w:rsidR="001E7A9A" w:rsidRPr="001E7A9A" w:rsidRDefault="001E7A9A" w:rsidP="001E7A9A">
      <w:pPr>
        <w:spacing w:after="0" w:line="240" w:lineRule="auto"/>
        <w:ind w:left="709"/>
        <w:jc w:val="both"/>
        <w:rPr>
          <w:rFonts w:ascii="Arial" w:eastAsia="Times New Roman" w:hAnsi="Arial" w:cs="Arial"/>
          <w:i/>
          <w:sz w:val="20"/>
          <w:szCs w:val="20"/>
          <w:lang w:eastAsia="sk-SK"/>
        </w:rPr>
      </w:pPr>
      <w:r w:rsidRPr="001E7A9A">
        <w:rPr>
          <w:rFonts w:ascii="Arial" w:eastAsia="Times New Roman" w:hAnsi="Arial" w:cs="Arial"/>
          <w:i/>
          <w:sz w:val="20"/>
          <w:szCs w:val="20"/>
          <w:lang w:eastAsia="sk-SK"/>
        </w:rPr>
        <w:t xml:space="preserve">b.1) </w:t>
      </w:r>
      <w:r w:rsidRPr="001E7A9A">
        <w:rPr>
          <w:rFonts w:ascii="Arial" w:eastAsia="Times New Roman" w:hAnsi="Arial" w:cs="Arial"/>
          <w:i/>
          <w:sz w:val="20"/>
          <w:szCs w:val="20"/>
          <w:lang w:val="x-none" w:eastAsia="sk-SK"/>
        </w:rPr>
        <w:t xml:space="preserve">Kategória </w:t>
      </w:r>
      <w:r w:rsidRPr="001E7A9A">
        <w:rPr>
          <w:rFonts w:ascii="Arial" w:eastAsia="Times New Roman" w:hAnsi="Arial" w:cs="Arial"/>
          <w:b/>
          <w:i/>
          <w:sz w:val="20"/>
          <w:szCs w:val="20"/>
          <w:u w:val="single"/>
          <w:lang w:eastAsia="sk-SK"/>
        </w:rPr>
        <w:t>A2</w:t>
      </w:r>
      <w:r w:rsidRPr="001E7A9A">
        <w:rPr>
          <w:rFonts w:ascii="Arial" w:eastAsia="Times New Roman" w:hAnsi="Arial" w:cs="Arial"/>
          <w:b/>
          <w:i/>
          <w:sz w:val="20"/>
          <w:szCs w:val="20"/>
          <w:u w:val="single"/>
          <w:lang w:val="x-none" w:eastAsia="sk-SK"/>
        </w:rPr>
        <w:t xml:space="preserve">, </w:t>
      </w:r>
      <w:r w:rsidRPr="001E7A9A">
        <w:rPr>
          <w:rFonts w:ascii="Arial" w:eastAsia="Times New Roman" w:hAnsi="Arial" w:cs="Arial"/>
          <w:b/>
          <w:i/>
          <w:sz w:val="20"/>
          <w:szCs w:val="20"/>
          <w:u w:val="single"/>
          <w:lang w:eastAsia="sk-SK"/>
        </w:rPr>
        <w:t>v rozsahu 2-3</w:t>
      </w:r>
      <w:r w:rsidRPr="001E7A9A">
        <w:rPr>
          <w:rFonts w:ascii="Arial" w:eastAsia="Times New Roman" w:hAnsi="Arial" w:cs="Arial"/>
          <w:b/>
          <w:i/>
          <w:sz w:val="20"/>
          <w:szCs w:val="20"/>
          <w:lang w:eastAsia="sk-SK"/>
        </w:rPr>
        <w:t xml:space="preserve"> </w:t>
      </w:r>
      <w:r w:rsidRPr="001E7A9A">
        <w:rPr>
          <w:rFonts w:ascii="Arial" w:eastAsia="Times New Roman" w:hAnsi="Arial" w:cs="Arial"/>
          <w:i/>
          <w:sz w:val="20"/>
          <w:szCs w:val="20"/>
          <w:lang w:val="x-none" w:eastAsia="sk-SK"/>
        </w:rPr>
        <w:t xml:space="preserve">– </w:t>
      </w:r>
      <w:r w:rsidRPr="001E7A9A">
        <w:rPr>
          <w:rFonts w:ascii="Arial" w:eastAsia="Times New Roman" w:hAnsi="Arial" w:cs="Arial"/>
          <w:i/>
          <w:sz w:val="20"/>
          <w:szCs w:val="20"/>
          <w:lang w:eastAsia="sk-SK"/>
        </w:rPr>
        <w:t xml:space="preserve">komplexné architektonické a inžinierske služby a súvisiace technické poradenstvo – vykonávanie komplexných služieb a súvisiaceho technického poradenstva s  výnimkou architektonických služieb (so zameraním na Líniové vedenia a rozvody – telekomunikačné a energetické.) </w:t>
      </w:r>
    </w:p>
    <w:p w:rsidR="001E7A9A" w:rsidRPr="001E7A9A" w:rsidRDefault="001E7A9A" w:rsidP="001E7A9A">
      <w:pPr>
        <w:shd w:val="clear" w:color="auto" w:fill="FFFFFF"/>
        <w:autoSpaceDN w:val="0"/>
        <w:spacing w:after="120" w:line="240" w:lineRule="auto"/>
        <w:ind w:left="709"/>
        <w:jc w:val="both"/>
        <w:rPr>
          <w:rFonts w:ascii="Arial" w:eastAsia="Times New Roman" w:hAnsi="Arial" w:cs="Arial"/>
          <w:i/>
          <w:sz w:val="20"/>
          <w:szCs w:val="20"/>
        </w:rPr>
      </w:pPr>
      <w:r w:rsidRPr="001E7A9A">
        <w:rPr>
          <w:rFonts w:ascii="Arial" w:eastAsia="Times New Roman" w:hAnsi="Arial" w:cs="Arial"/>
          <w:b/>
          <w:i/>
          <w:sz w:val="20"/>
          <w:szCs w:val="20"/>
        </w:rPr>
        <w:t>Akceptujeme aj doklad</w:t>
      </w:r>
      <w:r w:rsidRPr="001E7A9A">
        <w:rPr>
          <w:rFonts w:ascii="Arial" w:eastAsia="Times New Roman" w:hAnsi="Arial" w:cs="Arial"/>
          <w:i/>
          <w:sz w:val="20"/>
          <w:szCs w:val="20"/>
        </w:rPr>
        <w:t xml:space="preserve"> v kategórií </w:t>
      </w:r>
      <w:r w:rsidRPr="001E7A9A">
        <w:rPr>
          <w:rFonts w:ascii="Arial" w:eastAsia="Times New Roman" w:hAnsi="Arial" w:cs="Arial"/>
          <w:b/>
          <w:i/>
          <w:sz w:val="20"/>
          <w:szCs w:val="20"/>
          <w:u w:val="single"/>
        </w:rPr>
        <w:t xml:space="preserve">I4, v rozsahu 5-3 </w:t>
      </w:r>
      <w:r w:rsidRPr="001E7A9A">
        <w:rPr>
          <w:rFonts w:ascii="Arial" w:eastAsia="Times New Roman" w:hAnsi="Arial" w:cs="Arial"/>
          <w:i/>
          <w:sz w:val="20"/>
          <w:szCs w:val="20"/>
        </w:rPr>
        <w:t>- Inžinier pre technické, technologické a energetické vybavenie stavieb (so zameraním – elektrotechnické zariadenia)</w:t>
      </w:r>
    </w:p>
    <w:p w:rsidR="001E7A9A" w:rsidRPr="001E7A9A" w:rsidRDefault="001E7A9A" w:rsidP="001E7A9A">
      <w:pPr>
        <w:adjustRightInd w:val="0"/>
        <w:spacing w:after="0"/>
        <w:ind w:left="459"/>
        <w:jc w:val="both"/>
        <w:rPr>
          <w:rFonts w:ascii="Arial" w:eastAsia="Times New Roman" w:hAnsi="Arial" w:cs="Arial"/>
          <w:sz w:val="20"/>
          <w:szCs w:val="20"/>
          <w:lang w:eastAsia="sk-SK"/>
        </w:rPr>
      </w:pPr>
      <w:r w:rsidRPr="001E7A9A">
        <w:rPr>
          <w:rFonts w:ascii="Arial" w:eastAsia="Times New Roman" w:hAnsi="Arial" w:cs="Arial"/>
          <w:sz w:val="20"/>
          <w:szCs w:val="20"/>
          <w:lang w:eastAsia="sk-SK"/>
        </w:rPr>
        <w:t xml:space="preserve">(Pozn.: Potvrdenie o rozsahu autorizačných dokladov  v ktorom  je konkrétna </w:t>
      </w:r>
      <w:proofErr w:type="spellStart"/>
      <w:r w:rsidRPr="001E7A9A">
        <w:rPr>
          <w:rFonts w:ascii="Arial" w:eastAsia="Times New Roman" w:hAnsi="Arial" w:cs="Arial"/>
          <w:sz w:val="20"/>
          <w:szCs w:val="20"/>
          <w:lang w:eastAsia="sk-SK"/>
        </w:rPr>
        <w:t>profesná</w:t>
      </w:r>
      <w:proofErr w:type="spellEnd"/>
      <w:r w:rsidRPr="001E7A9A">
        <w:rPr>
          <w:rFonts w:ascii="Arial" w:eastAsia="Times New Roman" w:hAnsi="Arial" w:cs="Arial"/>
          <w:sz w:val="20"/>
          <w:szCs w:val="20"/>
          <w:lang w:eastAsia="sk-SK"/>
        </w:rPr>
        <w:t xml:space="preserve"> klasifikácia si </w:t>
      </w:r>
      <w:r w:rsidR="00E15F2A">
        <w:rPr>
          <w:rFonts w:ascii="Arial" w:eastAsia="Times New Roman" w:hAnsi="Arial" w:cs="Arial"/>
          <w:sz w:val="20"/>
          <w:szCs w:val="20"/>
          <w:lang w:eastAsia="sk-SK"/>
        </w:rPr>
        <w:t>obstarávateľ</w:t>
      </w:r>
      <w:r w:rsidRPr="001E7A9A">
        <w:rPr>
          <w:rFonts w:ascii="Arial" w:eastAsia="Times New Roman" w:hAnsi="Arial" w:cs="Arial"/>
          <w:sz w:val="20"/>
          <w:szCs w:val="20"/>
          <w:lang w:eastAsia="sk-SK"/>
        </w:rPr>
        <w:t xml:space="preserve"> môže vyžiadať od </w:t>
      </w:r>
      <w:r w:rsidR="00E15F2A">
        <w:rPr>
          <w:rFonts w:ascii="Arial" w:eastAsia="Times New Roman" w:hAnsi="Arial" w:cs="Arial"/>
          <w:sz w:val="20"/>
          <w:szCs w:val="20"/>
          <w:lang w:eastAsia="sk-SK"/>
        </w:rPr>
        <w:t>predkladateľa</w:t>
      </w:r>
      <w:r w:rsidRPr="001E7A9A">
        <w:rPr>
          <w:rFonts w:ascii="Arial" w:eastAsia="Times New Roman" w:hAnsi="Arial" w:cs="Arial"/>
          <w:sz w:val="20"/>
          <w:szCs w:val="20"/>
          <w:lang w:eastAsia="sk-SK"/>
        </w:rPr>
        <w:t xml:space="preserve"> a ten je povinný ju predložiť do 7 dní od vyžiadania. V prípade, že ju nepredloží návrh sa nebude ďalej posudzovať.)</w:t>
      </w:r>
    </w:p>
    <w:p w:rsidR="001E7A9A" w:rsidRPr="001E7A9A" w:rsidRDefault="001E7A9A" w:rsidP="001E7A9A">
      <w:pPr>
        <w:adjustRightInd w:val="0"/>
        <w:spacing w:after="0"/>
        <w:ind w:left="459"/>
        <w:jc w:val="both"/>
        <w:rPr>
          <w:rFonts w:ascii="Arial" w:eastAsia="Times New Roman" w:hAnsi="Arial" w:cs="Arial"/>
          <w:b/>
          <w:sz w:val="20"/>
          <w:szCs w:val="20"/>
          <w:lang w:eastAsia="sk-SK"/>
        </w:rPr>
      </w:pPr>
    </w:p>
    <w:p w:rsidR="001E7A9A" w:rsidRPr="001E7A9A" w:rsidRDefault="001E7A9A" w:rsidP="001E7A9A">
      <w:pPr>
        <w:pStyle w:val="Odsekzoznamu"/>
        <w:numPr>
          <w:ilvl w:val="0"/>
          <w:numId w:val="4"/>
        </w:numPr>
        <w:jc w:val="both"/>
        <w:rPr>
          <w:rFonts w:ascii="Arial" w:hAnsi="Arial" w:cs="Arial"/>
          <w:i/>
          <w:sz w:val="20"/>
          <w:szCs w:val="20"/>
        </w:rPr>
      </w:pPr>
      <w:r w:rsidRPr="001E7A9A">
        <w:rPr>
          <w:rFonts w:ascii="Arial" w:hAnsi="Arial" w:cs="Arial"/>
          <w:sz w:val="20"/>
          <w:szCs w:val="20"/>
        </w:rPr>
        <w:t xml:space="preserve">oprávnenie na výkon činnosti </w:t>
      </w:r>
      <w:r w:rsidRPr="001E7A9A">
        <w:rPr>
          <w:rFonts w:ascii="Arial" w:hAnsi="Arial" w:cs="Arial"/>
          <w:b/>
          <w:sz w:val="20"/>
          <w:szCs w:val="20"/>
        </w:rPr>
        <w:t>autorizovaného geodeta a kartografa</w:t>
      </w:r>
      <w:r w:rsidRPr="001E7A9A">
        <w:rPr>
          <w:rFonts w:ascii="Arial" w:hAnsi="Arial" w:cs="Arial"/>
          <w:sz w:val="20"/>
          <w:szCs w:val="20"/>
        </w:rPr>
        <w:t xml:space="preserve"> vydané podľa § 5 zákona č. 216/1995 </w:t>
      </w:r>
      <w:proofErr w:type="spellStart"/>
      <w:r w:rsidRPr="001E7A9A">
        <w:rPr>
          <w:rFonts w:ascii="Arial" w:hAnsi="Arial" w:cs="Arial"/>
          <w:sz w:val="20"/>
          <w:szCs w:val="20"/>
        </w:rPr>
        <w:t>Z.z</w:t>
      </w:r>
      <w:proofErr w:type="spellEnd"/>
      <w:r w:rsidRPr="001E7A9A">
        <w:rPr>
          <w:rFonts w:ascii="Arial" w:hAnsi="Arial" w:cs="Arial"/>
          <w:sz w:val="20"/>
          <w:szCs w:val="20"/>
        </w:rPr>
        <w:t xml:space="preserve">. k Komore geodetov a kartografov v znení neskorších predpisov. Oprávnenie musí splnomocňovať autorizovaného geodeta a kartografa autorizačne overiť vybrané geodetické činnosti uvedené v  § 6 ods. písm. a), b), c) , d),  e), f), g), h), i) a j) zákona č. 215/1995 Z. z. o geodézii a kartografii v znení neskorších predpisov.  </w:t>
      </w:r>
    </w:p>
    <w:p w:rsidR="001E7A9A" w:rsidRPr="001E7A9A" w:rsidRDefault="001E7A9A" w:rsidP="001E7A9A">
      <w:pPr>
        <w:autoSpaceDE w:val="0"/>
        <w:autoSpaceDN w:val="0"/>
        <w:adjustRightInd w:val="0"/>
        <w:spacing w:after="0" w:line="240" w:lineRule="auto"/>
        <w:jc w:val="both"/>
        <w:rPr>
          <w:rFonts w:ascii="Arial" w:eastAsia="Times New Roman" w:hAnsi="Arial" w:cs="Arial"/>
          <w:i/>
          <w:sz w:val="20"/>
          <w:szCs w:val="20"/>
          <w:lang w:eastAsia="sk-SK"/>
        </w:rPr>
      </w:pPr>
    </w:p>
    <w:p w:rsidR="001E7A9A" w:rsidRPr="001E7A9A" w:rsidRDefault="001E7A9A" w:rsidP="001E7A9A">
      <w:pPr>
        <w:numPr>
          <w:ilvl w:val="0"/>
          <w:numId w:val="4"/>
        </w:numPr>
        <w:autoSpaceDE w:val="0"/>
        <w:autoSpaceDN w:val="0"/>
        <w:adjustRightInd w:val="0"/>
        <w:spacing w:after="0" w:line="240" w:lineRule="auto"/>
        <w:ind w:left="709" w:hanging="357"/>
        <w:jc w:val="both"/>
        <w:rPr>
          <w:rFonts w:ascii="Arial" w:eastAsia="Times New Roman" w:hAnsi="Arial" w:cs="Arial"/>
          <w:i/>
          <w:sz w:val="20"/>
          <w:szCs w:val="20"/>
          <w:lang w:eastAsia="sk-SK"/>
        </w:rPr>
      </w:pPr>
      <w:r w:rsidRPr="001E7A9A">
        <w:rPr>
          <w:rFonts w:ascii="Arial" w:eastAsia="Times New Roman" w:hAnsi="Arial" w:cs="Arial"/>
          <w:sz w:val="20"/>
          <w:szCs w:val="20"/>
          <w:lang w:eastAsia="sk-SK"/>
        </w:rPr>
        <w:t xml:space="preserve">Osvedčenie o odbornej spôsobilosti udelené bezpečnostným orgánom fyzickým osobám na projektovanie a konštruovanie elektrických zariadení v zmysle </w:t>
      </w:r>
      <w:r w:rsidRPr="001E7A9A">
        <w:rPr>
          <w:rFonts w:ascii="Arial" w:eastAsia="Times New Roman" w:hAnsi="Arial" w:cs="Arial"/>
          <w:b/>
          <w:sz w:val="20"/>
          <w:szCs w:val="20"/>
          <w:lang w:eastAsia="sk-SK"/>
        </w:rPr>
        <w:t>§ 27  Vyhlášky</w:t>
      </w:r>
      <w:r w:rsidRPr="001E7A9A">
        <w:rPr>
          <w:rFonts w:ascii="Arial" w:eastAsia="Times New Roman" w:hAnsi="Arial" w:cs="Arial"/>
          <w:sz w:val="20"/>
          <w:szCs w:val="20"/>
          <w:lang w:eastAsia="sk-SK"/>
        </w:rPr>
        <w:t xml:space="preserve"> </w:t>
      </w:r>
      <w:r w:rsidRPr="001E7A9A">
        <w:rPr>
          <w:rFonts w:ascii="Arial" w:eastAsia="Times New Roman" w:hAnsi="Arial" w:cs="Arial"/>
          <w:b/>
          <w:sz w:val="20"/>
          <w:szCs w:val="20"/>
          <w:lang w:eastAsia="sk-SK"/>
        </w:rPr>
        <w:t>č. 205/2010</w:t>
      </w:r>
      <w:r w:rsidRPr="001E7A9A">
        <w:rPr>
          <w:rFonts w:ascii="Arial" w:eastAsia="Times New Roman" w:hAnsi="Arial" w:cs="Arial"/>
          <w:sz w:val="20"/>
          <w:szCs w:val="20"/>
          <w:lang w:eastAsia="sk-SK"/>
        </w:rPr>
        <w:t xml:space="preserve"> o určených technických zariadeniach a určených činnostiach a činnostiach na určených technických zariadeniach:</w:t>
      </w:r>
      <w:r w:rsidRPr="001E7A9A">
        <w:rPr>
          <w:rFonts w:ascii="Arial" w:eastAsia="Times New Roman" w:hAnsi="Arial" w:cs="Arial"/>
          <w:i/>
          <w:sz w:val="20"/>
          <w:szCs w:val="20"/>
          <w:lang w:eastAsia="sk-SK"/>
        </w:rPr>
        <w:t xml:space="preserve"> </w:t>
      </w:r>
      <w:r w:rsidRPr="001E7A9A">
        <w:rPr>
          <w:rFonts w:ascii="Arial" w:eastAsia="Times New Roman" w:hAnsi="Arial" w:cs="Arial"/>
          <w:sz w:val="20"/>
          <w:szCs w:val="20"/>
          <w:lang w:eastAsia="sk-SK"/>
        </w:rPr>
        <w:t>elektrotechnik špecialista na projektovanie a konštruovanie elektrických zariadení, podľa Prílohy 1, časť 5, označenie zariadenia:</w:t>
      </w:r>
    </w:p>
    <w:p w:rsidR="001E7A9A" w:rsidRPr="001E7A9A" w:rsidRDefault="001E7A9A" w:rsidP="001E7A9A">
      <w:pPr>
        <w:tabs>
          <w:tab w:val="left" w:pos="1026"/>
        </w:tabs>
        <w:adjustRightInd w:val="0"/>
        <w:spacing w:after="0"/>
        <w:jc w:val="both"/>
        <w:rPr>
          <w:rFonts w:ascii="Arial" w:eastAsia="Times New Roman" w:hAnsi="Arial" w:cs="Arial"/>
          <w:sz w:val="20"/>
          <w:szCs w:val="20"/>
          <w:lang w:eastAsia="sk-SK"/>
        </w:rPr>
      </w:pPr>
    </w:p>
    <w:p w:rsidR="001E7A9A" w:rsidRPr="001E7A9A" w:rsidRDefault="001E7A9A" w:rsidP="001E7A9A">
      <w:pPr>
        <w:adjustRightInd w:val="0"/>
        <w:spacing w:after="0"/>
        <w:ind w:left="709"/>
        <w:jc w:val="both"/>
        <w:rPr>
          <w:rFonts w:ascii="Arial" w:eastAsia="Times New Roman" w:hAnsi="Arial" w:cs="Arial"/>
          <w:sz w:val="20"/>
          <w:szCs w:val="20"/>
          <w:lang w:eastAsia="sk-SK"/>
        </w:rPr>
      </w:pPr>
      <w:r w:rsidRPr="001E7A9A">
        <w:rPr>
          <w:rFonts w:ascii="Arial" w:eastAsia="Times New Roman" w:hAnsi="Arial" w:cs="Arial"/>
          <w:sz w:val="20"/>
          <w:szCs w:val="20"/>
          <w:lang w:eastAsia="sk-SK"/>
        </w:rPr>
        <w:t>E2: Elektrické siete dráh a elektrické rozvody dráh do 1 000 V AC  a 1 500 V DC vrátane</w:t>
      </w:r>
    </w:p>
    <w:p w:rsidR="001E7A9A" w:rsidRPr="001E7A9A" w:rsidRDefault="001E7A9A" w:rsidP="001E7A9A">
      <w:pPr>
        <w:tabs>
          <w:tab w:val="left" w:pos="885"/>
        </w:tabs>
        <w:adjustRightInd w:val="0"/>
        <w:spacing w:after="0"/>
        <w:ind w:left="885" w:hanging="426"/>
        <w:jc w:val="both"/>
        <w:rPr>
          <w:rFonts w:ascii="Arial" w:eastAsia="Times New Roman" w:hAnsi="Arial" w:cs="Arial"/>
          <w:sz w:val="20"/>
          <w:szCs w:val="20"/>
          <w:lang w:eastAsia="sk-SK"/>
        </w:rPr>
      </w:pPr>
    </w:p>
    <w:p w:rsidR="001E7A9A" w:rsidRPr="001E7A9A" w:rsidRDefault="001E7A9A" w:rsidP="001E7A9A">
      <w:pPr>
        <w:adjustRightInd w:val="0"/>
        <w:spacing w:after="0"/>
        <w:ind w:left="885" w:hanging="176"/>
        <w:jc w:val="both"/>
        <w:rPr>
          <w:rFonts w:ascii="Arial" w:eastAsia="Times New Roman" w:hAnsi="Arial" w:cs="Arial"/>
          <w:sz w:val="20"/>
          <w:szCs w:val="20"/>
          <w:lang w:eastAsia="sk-SK"/>
        </w:rPr>
      </w:pPr>
      <w:r w:rsidRPr="001E7A9A">
        <w:rPr>
          <w:rFonts w:ascii="Arial" w:eastAsia="Times New Roman" w:hAnsi="Arial" w:cs="Arial"/>
          <w:sz w:val="20"/>
          <w:szCs w:val="20"/>
          <w:lang w:eastAsia="sk-SK"/>
        </w:rPr>
        <w:t>E7: Elektrické dráhové zabezpečovacie a oznamovacie zariadenia</w:t>
      </w:r>
    </w:p>
    <w:p w:rsidR="001E7A9A" w:rsidRPr="001E7A9A" w:rsidRDefault="001E7A9A" w:rsidP="001E7A9A">
      <w:pPr>
        <w:autoSpaceDE w:val="0"/>
        <w:autoSpaceDN w:val="0"/>
        <w:spacing w:after="0"/>
        <w:jc w:val="both"/>
        <w:rPr>
          <w:rFonts w:ascii="Arial" w:eastAsia="Times New Roman" w:hAnsi="Arial" w:cs="Arial"/>
          <w:b/>
          <w:iCs/>
          <w:sz w:val="20"/>
          <w:szCs w:val="20"/>
        </w:rPr>
      </w:pPr>
    </w:p>
    <w:p w:rsidR="006F1CB0" w:rsidRPr="001E7A9A" w:rsidRDefault="001E7A9A" w:rsidP="001E7A9A">
      <w:pPr>
        <w:autoSpaceDE w:val="0"/>
        <w:autoSpaceDN w:val="0"/>
        <w:spacing w:after="0"/>
        <w:ind w:left="709"/>
        <w:jc w:val="both"/>
        <w:rPr>
          <w:rFonts w:ascii="Arial" w:eastAsia="Times New Roman" w:hAnsi="Arial" w:cs="Arial"/>
          <w:b/>
          <w:iCs/>
          <w:sz w:val="20"/>
          <w:szCs w:val="20"/>
        </w:rPr>
      </w:pPr>
      <w:r w:rsidRPr="001E7A9A">
        <w:rPr>
          <w:rFonts w:ascii="Arial" w:eastAsia="Times New Roman" w:hAnsi="Arial" w:cs="Arial"/>
          <w:b/>
          <w:iCs/>
          <w:sz w:val="20"/>
          <w:szCs w:val="20"/>
        </w:rPr>
        <w:t>Doklady budú predložené ako kópia s originálom odtlačku pečiatky a s originálom podpisu osoby, na ktorú je osvedčenie vydané.</w:t>
      </w:r>
    </w:p>
    <w:p w:rsidR="006F1CB0" w:rsidRPr="00AF31BF" w:rsidRDefault="006F1CB0" w:rsidP="006F1CB0">
      <w:pPr>
        <w:pStyle w:val="Odsekzoznamu"/>
        <w:jc w:val="both"/>
        <w:rPr>
          <w:rFonts w:ascii="Arial" w:hAnsi="Arial" w:cs="Arial"/>
          <w:sz w:val="20"/>
          <w:szCs w:val="20"/>
        </w:rPr>
      </w:pPr>
    </w:p>
    <w:p w:rsidR="00AF31BF" w:rsidRPr="00AF31BF" w:rsidRDefault="00AF31BF" w:rsidP="006F1CB0">
      <w:pPr>
        <w:adjustRightInd w:val="0"/>
        <w:spacing w:after="0"/>
        <w:jc w:val="both"/>
        <w:rPr>
          <w:rFonts w:ascii="Arial" w:eastAsia="Times New Roman" w:hAnsi="Arial" w:cs="Arial"/>
          <w:sz w:val="20"/>
          <w:szCs w:val="20"/>
          <w:lang w:eastAsia="sk-SK"/>
        </w:rPr>
      </w:pPr>
    </w:p>
    <w:p w:rsidR="00852452" w:rsidRDefault="002E5B8B" w:rsidP="00852452">
      <w:pPr>
        <w:pStyle w:val="Pta"/>
        <w:tabs>
          <w:tab w:val="clear" w:pos="4536"/>
          <w:tab w:val="clear" w:pos="9072"/>
          <w:tab w:val="left" w:pos="709"/>
        </w:tabs>
        <w:jc w:val="both"/>
        <w:rPr>
          <w:rFonts w:ascii="Arial" w:hAnsi="Arial" w:cs="Arial"/>
          <w:b/>
        </w:rPr>
      </w:pPr>
      <w:r w:rsidRPr="000260EC">
        <w:rPr>
          <w:rFonts w:ascii="Arial" w:hAnsi="Arial" w:cs="Arial"/>
          <w:b/>
        </w:rPr>
        <w:t>Požadované</w:t>
      </w:r>
      <w:r w:rsidR="00601C26" w:rsidRPr="000260EC">
        <w:rPr>
          <w:rFonts w:ascii="Arial" w:hAnsi="Arial" w:cs="Arial"/>
          <w:b/>
        </w:rPr>
        <w:t xml:space="preserve"> doklad</w:t>
      </w:r>
      <w:r w:rsidRPr="000260EC">
        <w:rPr>
          <w:rFonts w:ascii="Arial" w:hAnsi="Arial" w:cs="Arial"/>
          <w:b/>
        </w:rPr>
        <w:t xml:space="preserve">y </w:t>
      </w:r>
      <w:r w:rsidR="00601C26" w:rsidRPr="000260EC">
        <w:rPr>
          <w:rFonts w:ascii="Arial" w:hAnsi="Arial" w:cs="Arial"/>
          <w:b/>
        </w:rPr>
        <w:t>mus</w:t>
      </w:r>
      <w:r w:rsidRPr="000260EC">
        <w:rPr>
          <w:rFonts w:ascii="Arial" w:hAnsi="Arial" w:cs="Arial"/>
          <w:b/>
        </w:rPr>
        <w:t>ia</w:t>
      </w:r>
      <w:r w:rsidR="00EE1081" w:rsidRPr="000260EC">
        <w:rPr>
          <w:rFonts w:ascii="Arial" w:hAnsi="Arial" w:cs="Arial"/>
          <w:b/>
        </w:rPr>
        <w:t xml:space="preserve"> byť platn</w:t>
      </w:r>
      <w:r w:rsidRPr="000260EC">
        <w:rPr>
          <w:rFonts w:ascii="Arial" w:hAnsi="Arial" w:cs="Arial"/>
          <w:b/>
        </w:rPr>
        <w:t>é a môžu</w:t>
      </w:r>
      <w:r w:rsidR="00601C26" w:rsidRPr="000260EC">
        <w:rPr>
          <w:rFonts w:ascii="Arial" w:hAnsi="Arial" w:cs="Arial"/>
          <w:b/>
        </w:rPr>
        <w:t xml:space="preserve"> byť predložen</w:t>
      </w:r>
      <w:r w:rsidRPr="000260EC">
        <w:rPr>
          <w:rFonts w:ascii="Arial" w:hAnsi="Arial" w:cs="Arial"/>
          <w:b/>
        </w:rPr>
        <w:t>é</w:t>
      </w:r>
      <w:r w:rsidR="00601C26" w:rsidRPr="000260EC">
        <w:rPr>
          <w:rFonts w:ascii="Arial" w:hAnsi="Arial" w:cs="Arial"/>
          <w:b/>
        </w:rPr>
        <w:t xml:space="preserve"> ako fotokópia</w:t>
      </w:r>
      <w:r w:rsidR="00EE1081" w:rsidRPr="000260EC">
        <w:rPr>
          <w:rFonts w:ascii="Arial" w:hAnsi="Arial" w:cs="Arial"/>
          <w:b/>
        </w:rPr>
        <w:t>.</w:t>
      </w:r>
      <w:r w:rsidR="000260EC" w:rsidRPr="000260EC">
        <w:rPr>
          <w:rFonts w:ascii="Arial" w:hAnsi="Arial" w:cs="Arial"/>
          <w:b/>
        </w:rPr>
        <w:t xml:space="preserve"> </w:t>
      </w:r>
    </w:p>
    <w:p w:rsidR="00951413" w:rsidRDefault="00951413" w:rsidP="00852452">
      <w:pPr>
        <w:pStyle w:val="Pta"/>
        <w:tabs>
          <w:tab w:val="clear" w:pos="4536"/>
          <w:tab w:val="clear" w:pos="9072"/>
          <w:tab w:val="left" w:pos="709"/>
        </w:tabs>
        <w:jc w:val="both"/>
        <w:rPr>
          <w:rFonts w:ascii="Arial" w:hAnsi="Arial" w:cs="Arial"/>
          <w:b/>
        </w:rPr>
      </w:pPr>
    </w:p>
    <w:p w:rsidR="00B16045" w:rsidRDefault="00B16045" w:rsidP="00AF31BF">
      <w:pPr>
        <w:autoSpaceDE w:val="0"/>
        <w:autoSpaceDN w:val="0"/>
        <w:spacing w:after="0"/>
        <w:jc w:val="both"/>
        <w:rPr>
          <w:rFonts w:ascii="Arial" w:eastAsia="Times New Roman" w:hAnsi="Arial" w:cs="Arial"/>
          <w:iCs/>
          <w:sz w:val="20"/>
          <w:szCs w:val="20"/>
        </w:rPr>
      </w:pPr>
    </w:p>
    <w:p w:rsidR="00E15F2A" w:rsidRDefault="00E15F2A" w:rsidP="00E15F2A">
      <w:pPr>
        <w:spacing w:before="120"/>
        <w:jc w:val="both"/>
        <w:rPr>
          <w:rFonts w:ascii="Arial" w:hAnsi="Arial" w:cs="Arial"/>
          <w:b/>
          <w:sz w:val="20"/>
          <w:u w:val="single"/>
        </w:rPr>
      </w:pPr>
      <w:r>
        <w:rPr>
          <w:rFonts w:ascii="Arial" w:hAnsi="Arial" w:cs="Arial"/>
          <w:b/>
          <w:sz w:val="20"/>
          <w:u w:val="single"/>
        </w:rPr>
        <w:lastRenderedPageBreak/>
        <w:t xml:space="preserve">Ďalšie požiadavky obstarávateľa: </w:t>
      </w:r>
    </w:p>
    <w:p w:rsidR="00E15F2A" w:rsidRPr="006467E1" w:rsidRDefault="00E15F2A" w:rsidP="00E15F2A">
      <w:pPr>
        <w:pStyle w:val="Odsekzoznamu"/>
        <w:numPr>
          <w:ilvl w:val="0"/>
          <w:numId w:val="24"/>
        </w:numPr>
        <w:spacing w:before="120"/>
        <w:jc w:val="both"/>
        <w:rPr>
          <w:rFonts w:ascii="Arial" w:hAnsi="Arial" w:cs="Arial"/>
          <w:b/>
          <w:sz w:val="20"/>
          <w:szCs w:val="20"/>
          <w:lang w:eastAsia="cs-CZ"/>
        </w:rPr>
      </w:pPr>
      <w:r w:rsidRPr="006467E1">
        <w:rPr>
          <w:rFonts w:ascii="Arial" w:hAnsi="Arial" w:cs="Arial"/>
          <w:b/>
          <w:sz w:val="20"/>
          <w:szCs w:val="20"/>
          <w:lang w:eastAsia="cs-CZ"/>
        </w:rPr>
        <w:t>Obstarávateľ požaduje, aby súčasť cenového návrhu tv</w:t>
      </w:r>
      <w:r>
        <w:rPr>
          <w:rFonts w:ascii="Arial" w:hAnsi="Arial" w:cs="Arial"/>
          <w:b/>
          <w:sz w:val="20"/>
          <w:szCs w:val="20"/>
          <w:lang w:eastAsia="cs-CZ"/>
        </w:rPr>
        <w:t>orilo prehlásenie predkladateľa</w:t>
      </w:r>
      <w:r w:rsidRPr="006467E1">
        <w:rPr>
          <w:rFonts w:ascii="Arial" w:hAnsi="Arial" w:cs="Arial"/>
          <w:b/>
          <w:sz w:val="20"/>
          <w:szCs w:val="20"/>
          <w:lang w:eastAsia="cs-CZ"/>
        </w:rPr>
        <w:t xml:space="preserve">  o</w:t>
      </w:r>
      <w:r>
        <w:rPr>
          <w:rFonts w:ascii="Arial" w:hAnsi="Arial" w:cs="Arial"/>
          <w:b/>
          <w:sz w:val="20"/>
          <w:szCs w:val="20"/>
          <w:lang w:eastAsia="cs-CZ"/>
        </w:rPr>
        <w:t> </w:t>
      </w:r>
      <w:r w:rsidRPr="006467E1">
        <w:rPr>
          <w:rFonts w:ascii="Arial" w:hAnsi="Arial" w:cs="Arial"/>
          <w:b/>
          <w:sz w:val="20"/>
          <w:szCs w:val="20"/>
          <w:lang w:eastAsia="cs-CZ"/>
        </w:rPr>
        <w:t>tom</w:t>
      </w:r>
      <w:r>
        <w:rPr>
          <w:rFonts w:ascii="Arial" w:hAnsi="Arial" w:cs="Arial"/>
          <w:b/>
          <w:sz w:val="20"/>
          <w:szCs w:val="20"/>
          <w:lang w:eastAsia="cs-CZ"/>
        </w:rPr>
        <w:t>,</w:t>
      </w:r>
      <w:r w:rsidRPr="006467E1">
        <w:rPr>
          <w:rFonts w:ascii="Arial" w:hAnsi="Arial" w:cs="Arial"/>
          <w:b/>
          <w:sz w:val="20"/>
          <w:szCs w:val="20"/>
          <w:lang w:eastAsia="cs-CZ"/>
        </w:rPr>
        <w:t xml:space="preserve"> či je závislou osobou voči ŽSR v zmysle § 2 písm. n) zákona č. 595/2003 Z. z. o dani z príjmov v </w:t>
      </w:r>
      <w:proofErr w:type="spellStart"/>
      <w:r w:rsidRPr="006467E1">
        <w:rPr>
          <w:rFonts w:ascii="Arial" w:hAnsi="Arial" w:cs="Arial"/>
          <w:b/>
          <w:sz w:val="20"/>
          <w:szCs w:val="20"/>
          <w:lang w:eastAsia="cs-CZ"/>
        </w:rPr>
        <w:t>znp</w:t>
      </w:r>
      <w:proofErr w:type="spellEnd"/>
      <w:r w:rsidRPr="006467E1">
        <w:rPr>
          <w:rFonts w:ascii="Arial" w:hAnsi="Arial" w:cs="Arial"/>
          <w:b/>
          <w:sz w:val="20"/>
          <w:szCs w:val="20"/>
          <w:lang w:eastAsia="cs-CZ"/>
        </w:rPr>
        <w:t xml:space="preserve">. Prehlásenie tvorí súčasť výzvy ako </w:t>
      </w:r>
      <w:r w:rsidRPr="00AA310C">
        <w:rPr>
          <w:rFonts w:ascii="Arial" w:hAnsi="Arial" w:cs="Arial"/>
          <w:b/>
          <w:sz w:val="20"/>
          <w:szCs w:val="20"/>
          <w:lang w:eastAsia="cs-CZ"/>
        </w:rPr>
        <w:t xml:space="preserve">príloha č. </w:t>
      </w:r>
      <w:r w:rsidR="009523A3">
        <w:rPr>
          <w:rFonts w:ascii="Arial" w:hAnsi="Arial" w:cs="Arial"/>
          <w:b/>
          <w:sz w:val="20"/>
          <w:szCs w:val="20"/>
          <w:lang w:eastAsia="cs-CZ"/>
        </w:rPr>
        <w:t>4</w:t>
      </w:r>
      <w:r w:rsidRPr="00AA310C">
        <w:rPr>
          <w:rFonts w:ascii="Arial" w:hAnsi="Arial" w:cs="Arial"/>
          <w:b/>
          <w:sz w:val="20"/>
          <w:szCs w:val="20"/>
          <w:lang w:eastAsia="cs-CZ"/>
        </w:rPr>
        <w:t>.</w:t>
      </w:r>
    </w:p>
    <w:p w:rsidR="00E15F2A" w:rsidRDefault="00E15F2A" w:rsidP="00AF31BF">
      <w:pPr>
        <w:autoSpaceDE w:val="0"/>
        <w:autoSpaceDN w:val="0"/>
        <w:spacing w:after="0"/>
        <w:jc w:val="both"/>
        <w:rPr>
          <w:rFonts w:ascii="Arial" w:eastAsia="Times New Roman" w:hAnsi="Arial" w:cs="Arial"/>
          <w:iCs/>
          <w:sz w:val="20"/>
          <w:szCs w:val="20"/>
        </w:rPr>
      </w:pPr>
    </w:p>
    <w:p w:rsidR="00AF31BF" w:rsidRPr="00AF31BF" w:rsidRDefault="00AF31BF" w:rsidP="00AF31BF">
      <w:pPr>
        <w:autoSpaceDE w:val="0"/>
        <w:autoSpaceDN w:val="0"/>
        <w:spacing w:after="0"/>
        <w:jc w:val="both"/>
        <w:rPr>
          <w:rFonts w:ascii="Arial" w:eastAsia="Times New Roman" w:hAnsi="Arial" w:cs="Arial"/>
          <w:iCs/>
          <w:sz w:val="20"/>
          <w:szCs w:val="20"/>
        </w:rPr>
      </w:pPr>
      <w:r w:rsidRPr="00AF31BF">
        <w:rPr>
          <w:rFonts w:ascii="Arial" w:eastAsia="Times New Roman" w:hAnsi="Arial" w:cs="Arial"/>
          <w:iCs/>
          <w:sz w:val="20"/>
          <w:szCs w:val="20"/>
        </w:rPr>
        <w:t xml:space="preserve">Odporúčame, aby </w:t>
      </w:r>
      <w:r>
        <w:rPr>
          <w:rFonts w:ascii="Arial" w:eastAsia="Times New Roman" w:hAnsi="Arial" w:cs="Arial"/>
          <w:iCs/>
          <w:sz w:val="20"/>
          <w:szCs w:val="20"/>
        </w:rPr>
        <w:t xml:space="preserve">bol </w:t>
      </w:r>
      <w:r w:rsidR="009E6FEF">
        <w:rPr>
          <w:rFonts w:ascii="Arial" w:eastAsia="Times New Roman" w:hAnsi="Arial" w:cs="Arial"/>
          <w:iCs/>
          <w:sz w:val="20"/>
          <w:szCs w:val="20"/>
        </w:rPr>
        <w:t xml:space="preserve">cenový </w:t>
      </w:r>
      <w:r w:rsidRPr="00AF31BF">
        <w:rPr>
          <w:rFonts w:ascii="Arial" w:eastAsia="Times New Roman" w:hAnsi="Arial" w:cs="Arial"/>
          <w:iCs/>
          <w:sz w:val="20"/>
          <w:szCs w:val="20"/>
        </w:rPr>
        <w:t>návrh zviazaný pevnou väzbou, ktorá nie je rozoberateľná, všetky listy v</w:t>
      </w:r>
      <w:r w:rsidR="009E6FEF">
        <w:rPr>
          <w:rFonts w:ascii="Arial" w:eastAsia="Times New Roman" w:hAnsi="Arial" w:cs="Arial"/>
          <w:iCs/>
          <w:sz w:val="20"/>
          <w:szCs w:val="20"/>
        </w:rPr>
        <w:t xml:space="preserve"> cenovom </w:t>
      </w:r>
      <w:r w:rsidRPr="00AF31BF">
        <w:rPr>
          <w:rFonts w:ascii="Arial" w:eastAsia="Times New Roman" w:hAnsi="Arial" w:cs="Arial"/>
          <w:iCs/>
          <w:sz w:val="20"/>
          <w:szCs w:val="20"/>
        </w:rPr>
        <w:t>návrhu boli očíslované a parafované, aby sa zabránilo manipulácii a porušeniu postupnosti dokladov. Súčasťou</w:t>
      </w:r>
      <w:r w:rsidR="009E6FEF">
        <w:rPr>
          <w:rFonts w:ascii="Arial" w:eastAsia="Times New Roman" w:hAnsi="Arial" w:cs="Arial"/>
          <w:iCs/>
          <w:sz w:val="20"/>
          <w:szCs w:val="20"/>
        </w:rPr>
        <w:t xml:space="preserve"> cenového</w:t>
      </w:r>
      <w:r w:rsidRPr="00AF31BF">
        <w:rPr>
          <w:rFonts w:ascii="Arial" w:eastAsia="Times New Roman" w:hAnsi="Arial" w:cs="Arial"/>
          <w:iCs/>
          <w:sz w:val="20"/>
          <w:szCs w:val="20"/>
        </w:rPr>
        <w:t xml:space="preserve"> návrhu bude:</w:t>
      </w:r>
    </w:p>
    <w:p w:rsidR="00AF31BF" w:rsidRPr="00AF31BF" w:rsidRDefault="00AF31BF" w:rsidP="00AF31BF">
      <w:pPr>
        <w:numPr>
          <w:ilvl w:val="0"/>
          <w:numId w:val="25"/>
        </w:numPr>
        <w:autoSpaceDE w:val="0"/>
        <w:autoSpaceDN w:val="0"/>
        <w:spacing w:after="0" w:line="240" w:lineRule="auto"/>
        <w:jc w:val="both"/>
        <w:rPr>
          <w:rFonts w:ascii="Arial" w:eastAsia="Times New Roman" w:hAnsi="Arial" w:cs="Arial"/>
          <w:iCs/>
          <w:sz w:val="20"/>
          <w:szCs w:val="20"/>
        </w:rPr>
      </w:pPr>
      <w:r w:rsidRPr="00AF31BF">
        <w:rPr>
          <w:rFonts w:ascii="Arial" w:eastAsia="Times New Roman" w:hAnsi="Arial" w:cs="Arial"/>
          <w:iCs/>
          <w:sz w:val="20"/>
          <w:szCs w:val="20"/>
        </w:rPr>
        <w:t xml:space="preserve">Titulná strana, ktorá bude obsahovať obchodné meno a sídlo </w:t>
      </w:r>
      <w:r>
        <w:rPr>
          <w:rFonts w:ascii="Arial" w:eastAsia="Times New Roman" w:hAnsi="Arial" w:cs="Arial"/>
          <w:iCs/>
          <w:sz w:val="20"/>
          <w:szCs w:val="20"/>
        </w:rPr>
        <w:t>predkladateľ</w:t>
      </w:r>
      <w:r w:rsidRPr="00AF31BF">
        <w:rPr>
          <w:rFonts w:ascii="Arial" w:eastAsia="Times New Roman" w:hAnsi="Arial" w:cs="Arial"/>
          <w:iCs/>
          <w:sz w:val="20"/>
          <w:szCs w:val="20"/>
        </w:rPr>
        <w:t>a, predmet záväzku, dátum vypracovania návrhu.</w:t>
      </w:r>
    </w:p>
    <w:p w:rsidR="00AF31BF" w:rsidRPr="00AF31BF" w:rsidRDefault="00AF31BF" w:rsidP="00AF31BF">
      <w:pPr>
        <w:numPr>
          <w:ilvl w:val="0"/>
          <w:numId w:val="25"/>
        </w:numPr>
        <w:autoSpaceDE w:val="0"/>
        <w:autoSpaceDN w:val="0"/>
        <w:spacing w:after="0" w:line="240" w:lineRule="auto"/>
        <w:jc w:val="both"/>
        <w:rPr>
          <w:rFonts w:ascii="Arial" w:eastAsia="Times New Roman" w:hAnsi="Arial" w:cs="Arial"/>
          <w:iCs/>
          <w:sz w:val="20"/>
          <w:szCs w:val="20"/>
        </w:rPr>
      </w:pPr>
      <w:r w:rsidRPr="00AF31BF">
        <w:rPr>
          <w:rFonts w:ascii="Arial" w:eastAsia="Times New Roman" w:hAnsi="Arial" w:cs="Arial"/>
          <w:iCs/>
          <w:sz w:val="20"/>
          <w:szCs w:val="20"/>
        </w:rPr>
        <w:t>Súpis predložených dokladov a dokumentov návrhu. Požadované doklady je potrebné zoradiť v poradí, ako je uvedené v</w:t>
      </w:r>
      <w:r>
        <w:rPr>
          <w:rFonts w:ascii="Arial" w:eastAsia="Times New Roman" w:hAnsi="Arial" w:cs="Arial"/>
          <w:iCs/>
          <w:sz w:val="20"/>
          <w:szCs w:val="20"/>
        </w:rPr>
        <w:t>o</w:t>
      </w:r>
      <w:r w:rsidRPr="00AF31BF">
        <w:rPr>
          <w:rFonts w:ascii="Arial" w:eastAsia="Times New Roman" w:hAnsi="Arial" w:cs="Arial"/>
          <w:iCs/>
          <w:sz w:val="20"/>
          <w:szCs w:val="20"/>
        </w:rPr>
        <w:t xml:space="preserve"> výzve. </w:t>
      </w:r>
    </w:p>
    <w:p w:rsidR="009176DC" w:rsidRPr="00E950FA" w:rsidRDefault="009176DC"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852452" w:rsidRDefault="00852452" w:rsidP="00EE1081">
      <w:pPr>
        <w:pStyle w:val="Pta"/>
        <w:tabs>
          <w:tab w:val="clear" w:pos="4536"/>
          <w:tab w:val="clear" w:pos="9072"/>
          <w:tab w:val="left" w:pos="709"/>
        </w:tabs>
        <w:jc w:val="both"/>
        <w:rPr>
          <w:rFonts w:ascii="Arial" w:hAnsi="Arial" w:cs="Arial"/>
        </w:rPr>
      </w:pPr>
    </w:p>
    <w:p w:rsidR="00852452" w:rsidRPr="00E950FA" w:rsidRDefault="00852452" w:rsidP="00EE1081">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 xml:space="preserve">Klemensova 8, 813 61 </w:t>
      </w:r>
      <w:r w:rsidR="0095303C">
        <w:rPr>
          <w:rFonts w:ascii="Arial" w:hAnsi="Arial" w:cs="Arial"/>
        </w:rPr>
        <w:t xml:space="preserve"> </w:t>
      </w:r>
      <w:r w:rsidRPr="00E950FA">
        <w:rPr>
          <w:rFonts w:ascii="Arial" w:hAnsi="Arial" w:cs="Arial"/>
        </w:rPr>
        <w:t>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E950FA" w:rsidRDefault="00EE1081"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5160EA">
        <w:rPr>
          <w:rFonts w:ascii="Arial" w:hAnsi="Arial" w:cs="Arial"/>
          <w:b/>
          <w:sz w:val="20"/>
          <w:szCs w:val="20"/>
        </w:rPr>
        <w:t>NEOTVÁRAŤ</w:t>
      </w:r>
      <w:r w:rsidR="00D014A6">
        <w:rPr>
          <w:rFonts w:ascii="Arial" w:hAnsi="Arial" w:cs="Arial"/>
          <w:b/>
          <w:sz w:val="20"/>
          <w:szCs w:val="20"/>
        </w:rPr>
        <w:t xml:space="preserve"> </w:t>
      </w:r>
      <w:r w:rsidR="005160EA">
        <w:rPr>
          <w:rFonts w:ascii="Arial" w:hAnsi="Arial" w:cs="Arial"/>
          <w:b/>
          <w:sz w:val="20"/>
          <w:szCs w:val="20"/>
        </w:rPr>
        <w:t xml:space="preserve">- PT </w:t>
      </w:r>
      <w:r w:rsidR="00DB0B22">
        <w:rPr>
          <w:rFonts w:ascii="Arial" w:hAnsi="Arial" w:cs="Arial"/>
          <w:b/>
          <w:sz w:val="20"/>
          <w:szCs w:val="20"/>
        </w:rPr>
        <w:t>242</w:t>
      </w:r>
      <w:r w:rsidR="00067583">
        <w:rPr>
          <w:rFonts w:ascii="Arial" w:hAnsi="Arial" w:cs="Arial"/>
          <w:b/>
          <w:sz w:val="20"/>
          <w:szCs w:val="20"/>
        </w:rPr>
        <w:t>/</w:t>
      </w:r>
      <w:r w:rsidR="00EC6E46">
        <w:rPr>
          <w:rFonts w:ascii="Arial" w:hAnsi="Arial" w:cs="Arial"/>
          <w:b/>
          <w:sz w:val="20"/>
          <w:szCs w:val="20"/>
        </w:rPr>
        <w:t>2016</w:t>
      </w:r>
      <w:r w:rsidR="001C711E" w:rsidRPr="001C711E">
        <w:rPr>
          <w:rFonts w:ascii="Arial" w:hAnsi="Arial" w:cs="Arial"/>
          <w:b/>
          <w:sz w:val="20"/>
          <w:szCs w:val="20"/>
        </w:rPr>
        <w:t>/CLaO/</w:t>
      </w:r>
      <w:r w:rsidR="00601C26">
        <w:rPr>
          <w:rFonts w:ascii="Arial" w:hAnsi="Arial" w:cs="Arial"/>
          <w:b/>
          <w:sz w:val="20"/>
          <w:szCs w:val="20"/>
        </w:rPr>
        <w:t>KoL</w:t>
      </w:r>
      <w:r w:rsidR="00D014A6">
        <w:rPr>
          <w:rFonts w:ascii="Arial" w:hAnsi="Arial" w:cs="Arial"/>
          <w:b/>
          <w:sz w:val="20"/>
          <w:szCs w:val="20"/>
        </w:rPr>
        <w:t xml:space="preserve"> </w:t>
      </w:r>
      <w:r w:rsidR="005160EA">
        <w:rPr>
          <w:rFonts w:ascii="Arial" w:hAnsi="Arial" w:cs="Arial"/>
          <w:b/>
          <w:sz w:val="20"/>
          <w:szCs w:val="20"/>
        </w:rPr>
        <w:t>-</w:t>
      </w:r>
      <w:r w:rsidR="009161D7" w:rsidRPr="009161D7">
        <w:rPr>
          <w:rFonts w:ascii="Arial" w:eastAsia="Times New Roman" w:hAnsi="Arial" w:cs="Arial"/>
          <w:b/>
          <w:bCs/>
          <w:sz w:val="20"/>
          <w:szCs w:val="20"/>
          <w:lang w:eastAsia="sk-SK"/>
        </w:rPr>
        <w:t xml:space="preserve"> Komplexná rekonštrukcia SZZ v ŽST Jesenské, St1.</w:t>
      </w:r>
      <w:r w:rsidR="009161D7" w:rsidRPr="009161D7">
        <w:rPr>
          <w:rFonts w:ascii="Arial" w:eastAsia="Times New Roman" w:hAnsi="Arial" w:cs="Arial"/>
          <w:bCs/>
          <w:sz w:val="20"/>
          <w:szCs w:val="20"/>
          <w:lang w:eastAsia="sk-SK"/>
        </w:rPr>
        <w:t xml:space="preserve"> – projektová dokumentácia</w:t>
      </w:r>
      <w:r w:rsidR="0041437B">
        <w:rPr>
          <w:rFonts w:ascii="Arial" w:eastAsia="Times New Roman" w:hAnsi="Arial" w:cs="Arial"/>
          <w:b/>
          <w:sz w:val="20"/>
          <w:szCs w:val="20"/>
        </w:rPr>
        <w:t>“</w:t>
      </w:r>
      <w:r w:rsidR="00AF31BF">
        <w:rPr>
          <w:rFonts w:ascii="Arial" w:eastAsia="Times New Roman" w:hAnsi="Arial" w:cs="Arial"/>
          <w:b/>
          <w:sz w:val="20"/>
          <w:szCs w:val="20"/>
        </w:rPr>
        <w:t>.</w:t>
      </w:r>
      <w:r w:rsidR="00CF1768" w:rsidRPr="00CF1768">
        <w:rPr>
          <w:rFonts w:ascii="Arial" w:eastAsia="Times New Roman" w:hAnsi="Arial" w:cs="Arial"/>
          <w:b/>
          <w:sz w:val="20"/>
          <w:szCs w:val="20"/>
        </w:rPr>
        <w:t xml:space="preserve"> </w:t>
      </w:r>
      <w:r w:rsidR="007948BB">
        <w:rPr>
          <w:rFonts w:ascii="Arial" w:eastAsia="Times New Roman" w:hAnsi="Arial" w:cs="Arial"/>
          <w:b/>
          <w:sz w:val="20"/>
          <w:szCs w:val="20"/>
        </w:rPr>
        <w:t xml:space="preserve"> </w:t>
      </w:r>
      <w:r w:rsidR="00852452">
        <w:rPr>
          <w:rFonts w:ascii="Arial" w:eastAsia="Times New Roman" w:hAnsi="Arial" w:cs="Arial"/>
          <w:b/>
          <w:sz w:val="20"/>
          <w:szCs w:val="20"/>
        </w:rPr>
        <w:t xml:space="preserve"> </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A01F82">
        <w:rPr>
          <w:rFonts w:ascii="Arial" w:hAnsi="Arial" w:cs="Arial"/>
          <w:b/>
          <w:bCs/>
          <w:u w:val="single"/>
        </w:rPr>
        <w:t xml:space="preserve"> 9.5.2016</w:t>
      </w:r>
      <w:r w:rsidR="00A90379">
        <w:rPr>
          <w:rFonts w:ascii="Arial" w:hAnsi="Arial" w:cs="Arial"/>
          <w:b/>
          <w:bCs/>
          <w:u w:val="single"/>
        </w:rPr>
        <w:t xml:space="preserve"> </w:t>
      </w:r>
      <w:r w:rsidR="000B3B53" w:rsidRPr="000B3B53">
        <w:rPr>
          <w:rFonts w:ascii="Arial" w:hAnsi="Arial" w:cs="Arial"/>
          <w:b/>
          <w:bCs/>
          <w:u w:val="single"/>
        </w:rPr>
        <w:t>o</w:t>
      </w:r>
      <w:r w:rsidR="00A90379">
        <w:rPr>
          <w:rFonts w:ascii="Arial" w:hAnsi="Arial" w:cs="Arial"/>
          <w:b/>
          <w:bCs/>
          <w:u w:val="single"/>
        </w:rPr>
        <w:t> 14:00</w:t>
      </w:r>
      <w:r w:rsidR="003146E3">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F21A04" w:rsidRPr="00E950FA" w:rsidRDefault="00F21A04"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00933D02">
        <w:rPr>
          <w:rFonts w:cs="Arial"/>
          <w:bCs/>
          <w:sz w:val="20"/>
        </w:rPr>
        <w:t>najnižšia cena</w:t>
      </w:r>
      <w:r w:rsidR="00E83A21">
        <w:rPr>
          <w:rFonts w:cs="Arial"/>
          <w:bCs/>
          <w:sz w:val="20"/>
        </w:rPr>
        <w:t>.</w:t>
      </w:r>
    </w:p>
    <w:p w:rsidR="0083008B" w:rsidRPr="00E950FA" w:rsidRDefault="0083008B" w:rsidP="00881E3F">
      <w:pPr>
        <w:spacing w:after="0" w:line="240" w:lineRule="auto"/>
        <w:jc w:val="both"/>
        <w:rPr>
          <w:rFonts w:ascii="Arial" w:hAnsi="Arial" w:cs="Arial"/>
          <w:b/>
          <w:color w:val="0070C0"/>
          <w:sz w:val="20"/>
          <w:szCs w:val="20"/>
        </w:rPr>
      </w:pPr>
    </w:p>
    <w:p w:rsidR="00E83A21" w:rsidRDefault="00881E3F" w:rsidP="00881E3F">
      <w:pPr>
        <w:spacing w:after="0" w:line="240" w:lineRule="auto"/>
        <w:jc w:val="both"/>
        <w:rPr>
          <w:rFonts w:ascii="Arial" w:hAnsi="Arial" w:cs="Arial"/>
          <w:b/>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933D02">
        <w:rPr>
          <w:rFonts w:ascii="Arial" w:hAnsi="Arial" w:cs="Arial"/>
          <w:b/>
          <w:sz w:val="20"/>
          <w:szCs w:val="20"/>
        </w:rPr>
        <w:t>s najnižšou cenou</w:t>
      </w:r>
      <w:r w:rsidR="00E83A21" w:rsidRPr="00173BF7">
        <w:rPr>
          <w:rFonts w:ascii="Arial" w:hAnsi="Arial" w:cs="Arial"/>
          <w:b/>
          <w:sz w:val="20"/>
          <w:szCs w:val="20"/>
        </w:rPr>
        <w:t>.</w:t>
      </w:r>
      <w:r w:rsidR="00933D02">
        <w:rPr>
          <w:rFonts w:ascii="Arial" w:hAnsi="Arial" w:cs="Arial"/>
          <w:b/>
          <w:sz w:val="20"/>
          <w:szCs w:val="20"/>
        </w:rPr>
        <w:t xml:space="preserve"> </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852452" w:rsidRDefault="00852452" w:rsidP="00EE1081">
      <w:pPr>
        <w:pStyle w:val="Zarkazkladnhotextu"/>
        <w:spacing w:after="0" w:line="240" w:lineRule="auto"/>
        <w:ind w:left="0"/>
        <w:jc w:val="both"/>
        <w:rPr>
          <w:rFonts w:ascii="Arial" w:hAnsi="Arial" w:cs="Arial"/>
          <w:bCs/>
        </w:rPr>
      </w:pPr>
    </w:p>
    <w:p w:rsidR="00852452" w:rsidRPr="00300B79" w:rsidRDefault="00852452" w:rsidP="00852452">
      <w:pPr>
        <w:spacing w:after="0" w:line="240" w:lineRule="auto"/>
        <w:jc w:val="both"/>
        <w:rPr>
          <w:rFonts w:ascii="Arial" w:eastAsia="Times New Roman" w:hAnsi="Arial" w:cs="Arial"/>
          <w:b/>
          <w:sz w:val="20"/>
          <w:szCs w:val="20"/>
        </w:rPr>
      </w:pPr>
      <w:r w:rsidRPr="00300B79">
        <w:rPr>
          <w:rFonts w:ascii="Arial" w:eastAsia="Times New Roman" w:hAnsi="Arial" w:cs="Arial"/>
          <w:b/>
          <w:sz w:val="20"/>
          <w:szCs w:val="20"/>
        </w:rPr>
        <w:t xml:space="preserve">Úspešný predkladateľ je povinný poskytnúť obstarávateľovi riadnu súčinnosť potrebnú na </w:t>
      </w:r>
      <w:r w:rsidR="009161D7">
        <w:rPr>
          <w:rFonts w:ascii="Arial" w:eastAsia="Times New Roman" w:hAnsi="Arial" w:cs="Arial"/>
          <w:b/>
          <w:sz w:val="20"/>
          <w:szCs w:val="20"/>
        </w:rPr>
        <w:t xml:space="preserve">uzatvorenie zmluvy </w:t>
      </w:r>
      <w:r w:rsidRPr="00300B79">
        <w:rPr>
          <w:rFonts w:ascii="Arial" w:eastAsia="Times New Roman" w:hAnsi="Arial" w:cs="Arial"/>
          <w:b/>
          <w:sz w:val="20"/>
          <w:szCs w:val="20"/>
        </w:rPr>
        <w:t>na predmet</w:t>
      </w:r>
      <w:r w:rsidR="00951413">
        <w:rPr>
          <w:rFonts w:ascii="Arial" w:eastAsia="Times New Roman" w:hAnsi="Arial" w:cs="Arial"/>
          <w:b/>
          <w:sz w:val="20"/>
          <w:szCs w:val="20"/>
        </w:rPr>
        <w:t xml:space="preserve"> zákazky do 10</w:t>
      </w:r>
      <w:r>
        <w:rPr>
          <w:rFonts w:ascii="Arial" w:eastAsia="Times New Roman" w:hAnsi="Arial" w:cs="Arial"/>
          <w:b/>
          <w:sz w:val="20"/>
          <w:szCs w:val="20"/>
        </w:rPr>
        <w:t xml:space="preserve"> kalendárnych dní</w:t>
      </w:r>
      <w:r w:rsidRPr="00300B79">
        <w:rPr>
          <w:rFonts w:ascii="Arial" w:eastAsia="Times New Roman" w:hAnsi="Arial" w:cs="Arial"/>
          <w:b/>
          <w:sz w:val="20"/>
          <w:szCs w:val="20"/>
        </w:rPr>
        <w:t xml:space="preserve">,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w:t>
      </w:r>
      <w:r w:rsidR="0095303C" w:rsidRPr="00300B79">
        <w:rPr>
          <w:rFonts w:ascii="Arial" w:eastAsia="Times New Roman" w:hAnsi="Arial" w:cs="Arial"/>
          <w:b/>
          <w:sz w:val="20"/>
          <w:szCs w:val="20"/>
        </w:rPr>
        <w:t>v</w:t>
      </w:r>
      <w:r w:rsidR="0095303C">
        <w:rPr>
          <w:rFonts w:ascii="Arial" w:eastAsia="Times New Roman" w:hAnsi="Arial" w:cs="Arial"/>
          <w:b/>
          <w:sz w:val="20"/>
          <w:szCs w:val="20"/>
        </w:rPr>
        <w:t> </w:t>
      </w:r>
      <w:r w:rsidRPr="00300B79">
        <w:rPr>
          <w:rFonts w:ascii="Arial" w:eastAsia="Times New Roman" w:hAnsi="Arial" w:cs="Arial"/>
          <w:b/>
          <w:sz w:val="20"/>
          <w:szCs w:val="20"/>
        </w:rPr>
        <w:t xml:space="preserve">poradí druhého predkladateľa k podpisu predmetnej zmluvy. V prípade, ak aj v poradí druhý predkladateľ odmietne podpísať zmluvu, obstarávateľ vyzve v poradí tretieho predkladateľa. </w:t>
      </w:r>
      <w:r>
        <w:rPr>
          <w:rFonts w:ascii="Arial" w:eastAsia="Times New Roman" w:hAnsi="Arial" w:cs="Arial"/>
          <w:b/>
          <w:sz w:val="20"/>
          <w:szCs w:val="20"/>
        </w:rPr>
        <w:t xml:space="preserve"> </w:t>
      </w:r>
    </w:p>
    <w:p w:rsidR="00852452" w:rsidRPr="00E950FA" w:rsidRDefault="00852452" w:rsidP="00EE1081">
      <w:pPr>
        <w:pStyle w:val="Zarkazkladnhotextu"/>
        <w:spacing w:after="0" w:line="240" w:lineRule="auto"/>
        <w:ind w:left="0"/>
        <w:jc w:val="both"/>
        <w:rPr>
          <w:rFonts w:ascii="Arial" w:hAnsi="Arial" w:cs="Arial"/>
          <w:bCs/>
        </w:rPr>
      </w:pPr>
    </w:p>
    <w:p w:rsidR="00EE1081" w:rsidRPr="00E950FA" w:rsidRDefault="00EE1081" w:rsidP="00EE1081">
      <w:pPr>
        <w:pStyle w:val="Zkladntext2"/>
        <w:spacing w:after="0" w:line="240" w:lineRule="auto"/>
        <w:rPr>
          <w:rFonts w:ascii="Arial" w:hAnsi="Arial" w:cs="Arial"/>
          <w:bCs/>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2" w:history="1">
        <w:r w:rsidR="003706D6" w:rsidRPr="0021327C">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neskôr do</w:t>
      </w:r>
      <w:r w:rsidR="00A01F82">
        <w:rPr>
          <w:rFonts w:ascii="Arial" w:eastAsia="Times New Roman" w:hAnsi="Arial" w:cs="Arial"/>
          <w:lang w:eastAsia="cs-CZ"/>
        </w:rPr>
        <w:t xml:space="preserve"> </w:t>
      </w:r>
      <w:r w:rsidR="00A01F82" w:rsidRPr="00A01F82">
        <w:rPr>
          <w:rFonts w:ascii="Arial" w:eastAsia="Times New Roman" w:hAnsi="Arial" w:cs="Arial"/>
          <w:b/>
          <w:lang w:eastAsia="cs-CZ"/>
        </w:rPr>
        <w:t>2.5.2016</w:t>
      </w:r>
      <w:r w:rsidR="00A90379">
        <w:rPr>
          <w:rFonts w:ascii="Arial" w:eastAsia="Times New Roman" w:hAnsi="Arial" w:cs="Arial"/>
          <w:b/>
          <w:lang w:eastAsia="cs-CZ"/>
        </w:rPr>
        <w:t xml:space="preserve"> </w:t>
      </w:r>
      <w:r w:rsidR="004315F4" w:rsidRPr="000B3B53">
        <w:rPr>
          <w:rFonts w:ascii="Arial" w:eastAsia="Times New Roman" w:hAnsi="Arial" w:cs="Arial"/>
          <w:b/>
          <w:lang w:eastAsia="cs-CZ"/>
        </w:rPr>
        <w:t xml:space="preserve">do </w:t>
      </w:r>
      <w:r w:rsidR="00A90379">
        <w:rPr>
          <w:rFonts w:ascii="Arial" w:eastAsia="Times New Roman" w:hAnsi="Arial" w:cs="Arial"/>
          <w:b/>
          <w:lang w:eastAsia="cs-CZ"/>
        </w:rPr>
        <w:t>10:00</w:t>
      </w:r>
      <w:r w:rsidRPr="00811A4C">
        <w:rPr>
          <w:rFonts w:ascii="Arial" w:eastAsia="Times New Roman" w:hAnsi="Arial" w:cs="Arial"/>
          <w:b/>
          <w:lang w:eastAsia="cs-CZ"/>
        </w:rPr>
        <w:t xml:space="preserve"> hod</w:t>
      </w:r>
      <w:r w:rsidR="00B8316C">
        <w:rPr>
          <w:rFonts w:ascii="Arial" w:eastAsia="Times New Roman" w:hAnsi="Arial" w:cs="Arial"/>
          <w:b/>
          <w:lang w:eastAsia="cs-CZ"/>
        </w:rPr>
        <w:t>.</w:t>
      </w:r>
      <w:r w:rsidRPr="00811A4C">
        <w:rPr>
          <w:rFonts w:ascii="Arial" w:eastAsia="Times New Roman" w:hAnsi="Arial" w:cs="Arial"/>
          <w:b/>
          <w:lang w:eastAsia="cs-CZ"/>
        </w:rPr>
        <w:t xml:space="preserve"> SEČ</w:t>
      </w:r>
      <w:r w:rsidR="003146E3">
        <w:rPr>
          <w:rFonts w:ascii="Arial" w:eastAsia="Times New Roman" w:hAnsi="Arial" w:cs="Arial"/>
          <w:lang w:eastAsia="cs-CZ"/>
        </w:rPr>
        <w:t>.</w:t>
      </w:r>
      <w:r w:rsidRPr="00E950FA">
        <w:rPr>
          <w:rFonts w:ascii="Arial" w:eastAsia="Times New Roman" w:hAnsi="Arial" w:cs="Arial"/>
          <w:lang w:eastAsia="cs-CZ"/>
        </w:rPr>
        <w:t xml:space="preserve"> </w:t>
      </w:r>
      <w:bookmarkStart w:id="0" w:name="_GoBack"/>
      <w:bookmarkEnd w:id="0"/>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D9278E" w:rsidRDefault="00D9278E" w:rsidP="00EE1081">
      <w:pPr>
        <w:pStyle w:val="Zkladntext21"/>
        <w:rPr>
          <w:rFonts w:cs="Arial"/>
          <w:b/>
          <w:i/>
          <w:sz w:val="20"/>
          <w:u w:val="single"/>
        </w:rPr>
      </w:pPr>
    </w:p>
    <w:p w:rsidR="009E6FEF" w:rsidRDefault="009E6FEF"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lastRenderedPageBreak/>
        <w:t>Upozornenie:</w:t>
      </w:r>
      <w:r w:rsidRPr="00E950FA">
        <w:rPr>
          <w:rFonts w:cs="Arial"/>
          <w:b/>
          <w:i/>
          <w:sz w:val="20"/>
        </w:rPr>
        <w:t xml:space="preserve"> </w:t>
      </w:r>
    </w:p>
    <w:p w:rsidR="00EE1081" w:rsidRPr="00E950FA"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hyperlink r:id="rId13" w:history="1">
        <w:r w:rsidR="0083547A" w:rsidRPr="00485DD5">
          <w:rPr>
            <w:rStyle w:val="Hypertextovprepojenie"/>
            <w:rFonts w:cs="Arial"/>
            <w:b/>
            <w:sz w:val="20"/>
          </w:rPr>
          <w:t>www.zsr.sk</w:t>
        </w:r>
      </w:hyperlink>
      <w:r w:rsidR="0083008B" w:rsidRPr="00E950FA">
        <w:rPr>
          <w:rFonts w:cs="Arial"/>
          <w:b/>
          <w:sz w:val="20"/>
        </w:rPr>
        <w:t>)</w:t>
      </w:r>
      <w:r w:rsidRPr="00E950FA">
        <w:rPr>
          <w:rFonts w:cs="Arial"/>
          <w:b/>
          <w:sz w:val="20"/>
        </w:rPr>
        <w:t>.</w:t>
      </w:r>
      <w:r w:rsidRPr="00E950FA">
        <w:rPr>
          <w:rFonts w:cs="Arial"/>
          <w:b/>
          <w:bCs/>
          <w:sz w:val="20"/>
        </w:rPr>
        <w:t xml:space="preserve"> </w:t>
      </w:r>
    </w:p>
    <w:p w:rsidR="009161D7" w:rsidRDefault="009161D7" w:rsidP="009161D7">
      <w:pPr>
        <w:tabs>
          <w:tab w:val="left" w:pos="284"/>
        </w:tabs>
        <w:spacing w:after="0" w:line="240" w:lineRule="auto"/>
        <w:jc w:val="both"/>
        <w:rPr>
          <w:rFonts w:ascii="Arial" w:hAnsi="Arial" w:cs="Arial"/>
          <w:sz w:val="20"/>
          <w:szCs w:val="20"/>
        </w:rPr>
      </w:pPr>
    </w:p>
    <w:p w:rsidR="009161D7" w:rsidRDefault="009161D7" w:rsidP="009161D7">
      <w:pPr>
        <w:tabs>
          <w:tab w:val="left" w:pos="284"/>
        </w:tabs>
        <w:spacing w:after="0" w:line="240" w:lineRule="auto"/>
        <w:jc w:val="both"/>
        <w:rPr>
          <w:rFonts w:ascii="Arial" w:hAnsi="Arial" w:cs="Arial"/>
          <w:sz w:val="20"/>
          <w:szCs w:val="20"/>
        </w:rPr>
      </w:pPr>
    </w:p>
    <w:p w:rsidR="009161D7" w:rsidRDefault="009161D7" w:rsidP="009161D7">
      <w:pPr>
        <w:tabs>
          <w:tab w:val="left" w:pos="284"/>
        </w:tabs>
        <w:spacing w:after="0" w:line="240" w:lineRule="auto"/>
        <w:jc w:val="both"/>
        <w:rPr>
          <w:rFonts w:ascii="Arial" w:hAnsi="Arial" w:cs="Arial"/>
          <w:sz w:val="20"/>
          <w:szCs w:val="20"/>
        </w:rPr>
      </w:pPr>
    </w:p>
    <w:p w:rsidR="009161D7" w:rsidRPr="009161D7" w:rsidRDefault="009161D7" w:rsidP="009161D7">
      <w:pPr>
        <w:tabs>
          <w:tab w:val="left" w:pos="284"/>
        </w:tabs>
        <w:spacing w:after="0" w:line="240" w:lineRule="auto"/>
        <w:jc w:val="both"/>
        <w:rPr>
          <w:rFonts w:ascii="Arial" w:eastAsia="Times New Roman" w:hAnsi="Arial" w:cs="Arial"/>
          <w:sz w:val="20"/>
          <w:szCs w:val="20"/>
          <w:lang w:eastAsia="cs-CZ"/>
        </w:rPr>
      </w:pPr>
      <w:r w:rsidRPr="009161D7">
        <w:rPr>
          <w:rFonts w:ascii="Arial" w:hAnsi="Arial" w:cs="Arial"/>
          <w:sz w:val="20"/>
          <w:szCs w:val="20"/>
        </w:rPr>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9E6FEF" w:rsidRPr="009161D7" w:rsidTr="009C2F0B">
        <w:trPr>
          <w:trHeight w:val="475"/>
        </w:trPr>
        <w:tc>
          <w:tcPr>
            <w:tcW w:w="4606" w:type="dxa"/>
            <w:shd w:val="clear" w:color="auto" w:fill="auto"/>
          </w:tcPr>
          <w:p w:rsidR="009E6FEF" w:rsidRPr="009161D7" w:rsidRDefault="009E6FEF" w:rsidP="009161D7">
            <w:r>
              <w:t>Platnosť cenového návrhu:</w:t>
            </w:r>
          </w:p>
        </w:tc>
        <w:tc>
          <w:tcPr>
            <w:tcW w:w="4606" w:type="dxa"/>
            <w:shd w:val="clear" w:color="auto" w:fill="auto"/>
          </w:tcPr>
          <w:p w:rsidR="009E6FEF" w:rsidRPr="009161D7" w:rsidRDefault="009E6FEF" w:rsidP="009161D7"/>
        </w:tc>
      </w:tr>
      <w:tr w:rsidR="009E6FEF" w:rsidRPr="009161D7" w:rsidTr="009C2F0B">
        <w:trPr>
          <w:trHeight w:val="475"/>
        </w:trPr>
        <w:tc>
          <w:tcPr>
            <w:tcW w:w="4606" w:type="dxa"/>
            <w:shd w:val="clear" w:color="auto" w:fill="auto"/>
          </w:tcPr>
          <w:p w:rsidR="009E6FEF" w:rsidRDefault="009E6FEF" w:rsidP="009161D7">
            <w:r>
              <w:t xml:space="preserve">Osoba oprávnená na podpis zmluvy: </w:t>
            </w:r>
          </w:p>
        </w:tc>
        <w:tc>
          <w:tcPr>
            <w:tcW w:w="4606" w:type="dxa"/>
            <w:shd w:val="clear" w:color="auto" w:fill="auto"/>
          </w:tcPr>
          <w:p w:rsidR="009E6FEF" w:rsidRPr="009161D7" w:rsidRDefault="009E6FEF" w:rsidP="009161D7"/>
        </w:tc>
      </w:tr>
      <w:tr w:rsidR="009161D7" w:rsidRPr="009161D7" w:rsidTr="009C2F0B">
        <w:trPr>
          <w:trHeight w:val="475"/>
        </w:trPr>
        <w:tc>
          <w:tcPr>
            <w:tcW w:w="4606" w:type="dxa"/>
            <w:shd w:val="clear" w:color="auto" w:fill="auto"/>
          </w:tcPr>
          <w:p w:rsidR="009161D7" w:rsidRPr="009161D7" w:rsidRDefault="009161D7" w:rsidP="009161D7">
            <w:r w:rsidRPr="009161D7">
              <w:t>Kontaktná osoba:</w:t>
            </w:r>
          </w:p>
        </w:tc>
        <w:tc>
          <w:tcPr>
            <w:tcW w:w="4606" w:type="dxa"/>
            <w:shd w:val="clear" w:color="auto" w:fill="auto"/>
          </w:tcPr>
          <w:p w:rsidR="009161D7" w:rsidRPr="009161D7" w:rsidRDefault="009161D7" w:rsidP="009161D7"/>
        </w:tc>
      </w:tr>
      <w:tr w:rsidR="009161D7" w:rsidRPr="009161D7" w:rsidTr="009C2F0B">
        <w:tc>
          <w:tcPr>
            <w:tcW w:w="4606" w:type="dxa"/>
            <w:shd w:val="clear" w:color="auto" w:fill="auto"/>
          </w:tcPr>
          <w:p w:rsidR="009161D7" w:rsidRPr="009161D7" w:rsidRDefault="009161D7" w:rsidP="009161D7">
            <w:r w:rsidRPr="009161D7">
              <w:t>Telefón:</w:t>
            </w:r>
          </w:p>
        </w:tc>
        <w:tc>
          <w:tcPr>
            <w:tcW w:w="4606" w:type="dxa"/>
            <w:shd w:val="clear" w:color="auto" w:fill="auto"/>
          </w:tcPr>
          <w:p w:rsidR="009161D7" w:rsidRPr="009161D7" w:rsidRDefault="009161D7" w:rsidP="009161D7"/>
        </w:tc>
      </w:tr>
      <w:tr w:rsidR="009161D7" w:rsidRPr="009161D7" w:rsidTr="009C2F0B">
        <w:tc>
          <w:tcPr>
            <w:tcW w:w="4606" w:type="dxa"/>
            <w:shd w:val="clear" w:color="auto" w:fill="auto"/>
          </w:tcPr>
          <w:p w:rsidR="009161D7" w:rsidRPr="009161D7" w:rsidRDefault="009161D7" w:rsidP="009161D7">
            <w:r w:rsidRPr="009161D7">
              <w:t>E-mail:</w:t>
            </w:r>
          </w:p>
        </w:tc>
        <w:tc>
          <w:tcPr>
            <w:tcW w:w="4606" w:type="dxa"/>
            <w:shd w:val="clear" w:color="auto" w:fill="auto"/>
          </w:tcPr>
          <w:p w:rsidR="009161D7" w:rsidRPr="009161D7" w:rsidRDefault="009161D7" w:rsidP="009161D7"/>
        </w:tc>
      </w:tr>
      <w:tr w:rsidR="009161D7" w:rsidRPr="009161D7" w:rsidTr="009C2F0B">
        <w:tc>
          <w:tcPr>
            <w:tcW w:w="4606" w:type="dxa"/>
            <w:shd w:val="clear" w:color="auto" w:fill="auto"/>
          </w:tcPr>
          <w:p w:rsidR="009161D7" w:rsidRPr="009161D7" w:rsidRDefault="009161D7" w:rsidP="009161D7">
            <w:r w:rsidRPr="009161D7">
              <w:t>IČO:</w:t>
            </w:r>
          </w:p>
        </w:tc>
        <w:tc>
          <w:tcPr>
            <w:tcW w:w="4606" w:type="dxa"/>
            <w:shd w:val="clear" w:color="auto" w:fill="auto"/>
          </w:tcPr>
          <w:p w:rsidR="009161D7" w:rsidRPr="009161D7" w:rsidRDefault="009161D7" w:rsidP="009161D7"/>
        </w:tc>
      </w:tr>
      <w:tr w:rsidR="009161D7" w:rsidRPr="009161D7" w:rsidTr="009C2F0B">
        <w:tc>
          <w:tcPr>
            <w:tcW w:w="4606" w:type="dxa"/>
            <w:shd w:val="clear" w:color="auto" w:fill="auto"/>
          </w:tcPr>
          <w:p w:rsidR="009161D7" w:rsidRPr="009161D7" w:rsidRDefault="009161D7" w:rsidP="009161D7">
            <w:r w:rsidRPr="009161D7">
              <w:t>DIČ:</w:t>
            </w:r>
          </w:p>
        </w:tc>
        <w:tc>
          <w:tcPr>
            <w:tcW w:w="4606" w:type="dxa"/>
            <w:shd w:val="clear" w:color="auto" w:fill="auto"/>
          </w:tcPr>
          <w:p w:rsidR="009161D7" w:rsidRPr="009161D7" w:rsidRDefault="009161D7" w:rsidP="009161D7"/>
        </w:tc>
      </w:tr>
      <w:tr w:rsidR="009161D7" w:rsidRPr="009161D7" w:rsidTr="009C2F0B">
        <w:tc>
          <w:tcPr>
            <w:tcW w:w="4606" w:type="dxa"/>
            <w:shd w:val="clear" w:color="auto" w:fill="auto"/>
          </w:tcPr>
          <w:p w:rsidR="009161D7" w:rsidRPr="009161D7" w:rsidRDefault="009161D7" w:rsidP="009161D7">
            <w:r w:rsidRPr="009161D7">
              <w:t>IČ DPH:</w:t>
            </w:r>
          </w:p>
        </w:tc>
        <w:tc>
          <w:tcPr>
            <w:tcW w:w="4606" w:type="dxa"/>
            <w:shd w:val="clear" w:color="auto" w:fill="auto"/>
          </w:tcPr>
          <w:p w:rsidR="009161D7" w:rsidRPr="009161D7" w:rsidRDefault="009161D7" w:rsidP="009161D7"/>
        </w:tc>
      </w:tr>
      <w:tr w:rsidR="009161D7" w:rsidRPr="009161D7" w:rsidTr="009C2F0B">
        <w:tc>
          <w:tcPr>
            <w:tcW w:w="4606" w:type="dxa"/>
            <w:shd w:val="clear" w:color="auto" w:fill="auto"/>
          </w:tcPr>
          <w:p w:rsidR="009161D7" w:rsidRPr="009161D7" w:rsidRDefault="009161D7" w:rsidP="009161D7">
            <w:r w:rsidRPr="009161D7">
              <w:t>Celý názov banky:</w:t>
            </w:r>
          </w:p>
        </w:tc>
        <w:tc>
          <w:tcPr>
            <w:tcW w:w="4606" w:type="dxa"/>
            <w:shd w:val="clear" w:color="auto" w:fill="auto"/>
          </w:tcPr>
          <w:p w:rsidR="009161D7" w:rsidRPr="009161D7" w:rsidRDefault="009161D7" w:rsidP="009161D7"/>
        </w:tc>
      </w:tr>
      <w:tr w:rsidR="009161D7" w:rsidRPr="009161D7" w:rsidTr="009C2F0B">
        <w:tc>
          <w:tcPr>
            <w:tcW w:w="4606" w:type="dxa"/>
            <w:shd w:val="clear" w:color="auto" w:fill="auto"/>
          </w:tcPr>
          <w:p w:rsidR="009161D7" w:rsidRPr="009161D7" w:rsidRDefault="009161D7" w:rsidP="009161D7">
            <w:r w:rsidRPr="009161D7">
              <w:t>SWIFT (BIC) kód:</w:t>
            </w:r>
          </w:p>
        </w:tc>
        <w:tc>
          <w:tcPr>
            <w:tcW w:w="4606" w:type="dxa"/>
            <w:shd w:val="clear" w:color="auto" w:fill="auto"/>
          </w:tcPr>
          <w:p w:rsidR="009161D7" w:rsidRPr="009161D7" w:rsidRDefault="009161D7" w:rsidP="009161D7"/>
        </w:tc>
      </w:tr>
      <w:tr w:rsidR="009161D7" w:rsidRPr="009161D7" w:rsidTr="009C2F0B">
        <w:tc>
          <w:tcPr>
            <w:tcW w:w="4606" w:type="dxa"/>
            <w:shd w:val="clear" w:color="auto" w:fill="auto"/>
          </w:tcPr>
          <w:p w:rsidR="009161D7" w:rsidRPr="009161D7" w:rsidRDefault="009161D7" w:rsidP="009161D7">
            <w:r w:rsidRPr="009161D7">
              <w:t>IBAN</w:t>
            </w:r>
          </w:p>
        </w:tc>
        <w:tc>
          <w:tcPr>
            <w:tcW w:w="4606" w:type="dxa"/>
            <w:shd w:val="clear" w:color="auto" w:fill="auto"/>
          </w:tcPr>
          <w:p w:rsidR="009161D7" w:rsidRPr="009161D7" w:rsidRDefault="009161D7" w:rsidP="009161D7"/>
        </w:tc>
      </w:tr>
    </w:tbl>
    <w:p w:rsidR="00EE1081" w:rsidRPr="00E950FA" w:rsidRDefault="00EE1081" w:rsidP="00EE1081">
      <w:pPr>
        <w:pStyle w:val="Odsekzoznamu"/>
        <w:ind w:left="0"/>
        <w:rPr>
          <w:rFonts w:ascii="Arial" w:hAnsi="Arial" w:cs="Arial"/>
          <w:bCs/>
          <w:i/>
          <w:color w:val="000000"/>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r w:rsidR="0095303C">
        <w:rPr>
          <w:rFonts w:ascii="Arial" w:hAnsi="Arial" w:cs="Arial"/>
          <w:bCs/>
          <w:sz w:val="20"/>
          <w:szCs w:val="20"/>
        </w:rPr>
        <w:t>.</w:t>
      </w: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EE1081" w:rsidRDefault="00FB2067" w:rsidP="006C245E">
      <w:pPr>
        <w:tabs>
          <w:tab w:val="center" w:pos="7088"/>
        </w:tabs>
        <w:spacing w:after="0" w:line="240" w:lineRule="auto"/>
        <w:rPr>
          <w:rFonts w:ascii="Arial" w:hAnsi="Arial" w:cs="Arial"/>
          <w:b/>
          <w:bCs/>
          <w:sz w:val="20"/>
          <w:szCs w:val="20"/>
        </w:rPr>
      </w:pPr>
      <w:r>
        <w:rPr>
          <w:rFonts w:ascii="Arial" w:hAnsi="Arial" w:cs="Arial"/>
          <w:b/>
          <w:bCs/>
          <w:sz w:val="20"/>
          <w:szCs w:val="20"/>
        </w:rPr>
        <w:tab/>
      </w:r>
      <w:r w:rsidR="009161D7">
        <w:rPr>
          <w:rFonts w:ascii="Arial" w:hAnsi="Arial" w:cs="Arial"/>
          <w:b/>
          <w:bCs/>
          <w:sz w:val="20"/>
          <w:szCs w:val="20"/>
        </w:rPr>
        <w:t>Mgr. Lucia Koreňová</w:t>
      </w:r>
    </w:p>
    <w:p w:rsidR="006C245E" w:rsidRPr="00E950FA" w:rsidRDefault="006C245E" w:rsidP="00AF31BF">
      <w:pPr>
        <w:tabs>
          <w:tab w:val="center" w:pos="7088"/>
        </w:tabs>
        <w:spacing w:after="0" w:line="240" w:lineRule="auto"/>
        <w:rPr>
          <w:rFonts w:ascii="Arial" w:hAnsi="Arial" w:cs="Arial"/>
          <w:sz w:val="20"/>
          <w:szCs w:val="20"/>
        </w:rPr>
      </w:pPr>
      <w:r>
        <w:rPr>
          <w:rFonts w:ascii="Arial" w:hAnsi="Arial" w:cs="Arial"/>
          <w:b/>
          <w:bCs/>
          <w:sz w:val="20"/>
          <w:szCs w:val="20"/>
        </w:rPr>
        <w:tab/>
      </w:r>
      <w:r w:rsidR="009161D7">
        <w:rPr>
          <w:rFonts w:ascii="Arial" w:hAnsi="Arial" w:cs="Arial"/>
          <w:b/>
          <w:bCs/>
          <w:sz w:val="20"/>
          <w:szCs w:val="20"/>
        </w:rPr>
        <w:t>Vedúci referent, CLaO</w:t>
      </w:r>
    </w:p>
    <w:p w:rsidR="00EE1081" w:rsidRPr="00E950FA" w:rsidRDefault="00EE1081" w:rsidP="00EE1081">
      <w:pPr>
        <w:pStyle w:val="Pta"/>
        <w:tabs>
          <w:tab w:val="clear" w:pos="4536"/>
          <w:tab w:val="clear" w:pos="9072"/>
        </w:tabs>
        <w:rPr>
          <w:rFonts w:ascii="Arial" w:hAnsi="Arial" w:cs="Arial"/>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7948BB" w:rsidRDefault="00973E0E" w:rsidP="00053353">
      <w:pPr>
        <w:pStyle w:val="Pta"/>
        <w:tabs>
          <w:tab w:val="clear" w:pos="4536"/>
          <w:tab w:val="clear" w:pos="9072"/>
        </w:tabs>
        <w:rPr>
          <w:rFonts w:ascii="Arial" w:hAnsi="Arial" w:cs="Arial"/>
        </w:rPr>
      </w:pPr>
      <w:r>
        <w:rPr>
          <w:rFonts w:ascii="Arial" w:hAnsi="Arial" w:cs="Arial"/>
        </w:rPr>
        <w:t xml:space="preserve">Príloha č. 2: </w:t>
      </w:r>
      <w:r w:rsidR="00AF31BF">
        <w:rPr>
          <w:rFonts w:ascii="Arial" w:hAnsi="Arial" w:cs="Arial"/>
        </w:rPr>
        <w:t>Investičné zadanie</w:t>
      </w:r>
    </w:p>
    <w:p w:rsidR="007948BB" w:rsidRDefault="00DE17B1" w:rsidP="00053353">
      <w:pPr>
        <w:pStyle w:val="Pta"/>
        <w:tabs>
          <w:tab w:val="clear" w:pos="4536"/>
          <w:tab w:val="clear" w:pos="9072"/>
        </w:tabs>
        <w:rPr>
          <w:rFonts w:ascii="Arial" w:hAnsi="Arial" w:cs="Arial"/>
        </w:rPr>
      </w:pPr>
      <w:r>
        <w:rPr>
          <w:rFonts w:ascii="Arial" w:hAnsi="Arial" w:cs="Arial"/>
        </w:rPr>
        <w:t xml:space="preserve">Príloha č. 3: </w:t>
      </w:r>
      <w:r w:rsidR="007948BB">
        <w:rPr>
          <w:rFonts w:ascii="Arial" w:hAnsi="Arial" w:cs="Arial"/>
        </w:rPr>
        <w:t xml:space="preserve">Zoznam položiek </w:t>
      </w:r>
    </w:p>
    <w:p w:rsidR="00E15F2A" w:rsidRDefault="009161D7" w:rsidP="00933D02">
      <w:pPr>
        <w:pStyle w:val="Pta"/>
        <w:tabs>
          <w:tab w:val="clear" w:pos="4536"/>
          <w:tab w:val="clear" w:pos="9072"/>
        </w:tabs>
        <w:rPr>
          <w:rFonts w:ascii="Arial" w:hAnsi="Arial" w:cs="Arial"/>
        </w:rPr>
      </w:pPr>
      <w:r>
        <w:rPr>
          <w:rFonts w:ascii="Arial" w:hAnsi="Arial" w:cs="Arial"/>
        </w:rPr>
        <w:t>Príloha č. 4</w:t>
      </w:r>
      <w:r w:rsidR="00852452">
        <w:rPr>
          <w:rFonts w:ascii="Arial" w:hAnsi="Arial" w:cs="Arial"/>
        </w:rPr>
        <w:t xml:space="preserve">: </w:t>
      </w:r>
      <w:r w:rsidR="00E15F2A">
        <w:rPr>
          <w:rFonts w:ascii="Arial" w:hAnsi="Arial" w:cs="Arial"/>
        </w:rPr>
        <w:t xml:space="preserve">Prehlásenie pre účely posúdenia obchodného partnera </w:t>
      </w:r>
    </w:p>
    <w:p w:rsidR="00933D02" w:rsidRDefault="00E15F2A" w:rsidP="00933D02">
      <w:pPr>
        <w:pStyle w:val="Pta"/>
        <w:tabs>
          <w:tab w:val="clear" w:pos="4536"/>
          <w:tab w:val="clear" w:pos="9072"/>
        </w:tabs>
        <w:rPr>
          <w:rFonts w:ascii="Arial" w:hAnsi="Arial" w:cs="Arial"/>
        </w:rPr>
      </w:pPr>
      <w:r>
        <w:rPr>
          <w:rFonts w:ascii="Arial" w:hAnsi="Arial" w:cs="Arial"/>
        </w:rPr>
        <w:t xml:space="preserve">Príloha č. 5: </w:t>
      </w:r>
      <w:r w:rsidR="009161D7">
        <w:rPr>
          <w:rFonts w:ascii="Arial" w:hAnsi="Arial" w:cs="Arial"/>
        </w:rPr>
        <w:t>Všeobecné obchodné podmienky vykonania diela</w:t>
      </w:r>
    </w:p>
    <w:p w:rsidR="00933D02" w:rsidRDefault="00933D02" w:rsidP="00933D02">
      <w:pPr>
        <w:pStyle w:val="Pta"/>
        <w:tabs>
          <w:tab w:val="clear" w:pos="4536"/>
          <w:tab w:val="clear" w:pos="9072"/>
        </w:tabs>
        <w:rPr>
          <w:rFonts w:ascii="Arial" w:hAnsi="Arial" w:cs="Arial"/>
          <w:b/>
          <w:sz w:val="24"/>
          <w:szCs w:val="24"/>
        </w:rPr>
      </w:pPr>
    </w:p>
    <w:p w:rsidR="009161D7" w:rsidRDefault="009161D7" w:rsidP="00933D02">
      <w:pPr>
        <w:pStyle w:val="Pta"/>
        <w:tabs>
          <w:tab w:val="clear" w:pos="4536"/>
          <w:tab w:val="clear" w:pos="9072"/>
        </w:tabs>
        <w:rPr>
          <w:rFonts w:ascii="Arial" w:hAnsi="Arial" w:cs="Arial"/>
          <w:b/>
          <w:sz w:val="24"/>
          <w:szCs w:val="24"/>
        </w:rPr>
      </w:pPr>
    </w:p>
    <w:p w:rsidR="009161D7" w:rsidRDefault="009161D7" w:rsidP="00933D02">
      <w:pPr>
        <w:pStyle w:val="Pta"/>
        <w:tabs>
          <w:tab w:val="clear" w:pos="4536"/>
          <w:tab w:val="clear" w:pos="9072"/>
        </w:tabs>
        <w:rPr>
          <w:rFonts w:ascii="Arial" w:hAnsi="Arial" w:cs="Arial"/>
          <w:b/>
          <w:sz w:val="24"/>
          <w:szCs w:val="24"/>
        </w:rPr>
      </w:pPr>
    </w:p>
    <w:p w:rsidR="009161D7" w:rsidRDefault="009161D7" w:rsidP="00933D02">
      <w:pPr>
        <w:pStyle w:val="Pta"/>
        <w:tabs>
          <w:tab w:val="clear" w:pos="4536"/>
          <w:tab w:val="clear" w:pos="9072"/>
        </w:tabs>
        <w:rPr>
          <w:rFonts w:ascii="Arial" w:hAnsi="Arial" w:cs="Arial"/>
          <w:b/>
          <w:sz w:val="24"/>
          <w:szCs w:val="24"/>
        </w:rPr>
      </w:pPr>
    </w:p>
    <w:p w:rsidR="009161D7" w:rsidRDefault="009161D7" w:rsidP="00933D02">
      <w:pPr>
        <w:pStyle w:val="Pta"/>
        <w:tabs>
          <w:tab w:val="clear" w:pos="4536"/>
          <w:tab w:val="clear" w:pos="9072"/>
        </w:tabs>
        <w:rPr>
          <w:rFonts w:ascii="Arial" w:hAnsi="Arial" w:cs="Arial"/>
          <w:b/>
          <w:sz w:val="24"/>
          <w:szCs w:val="24"/>
        </w:rPr>
      </w:pPr>
    </w:p>
    <w:p w:rsidR="009E6FEF" w:rsidRDefault="009E6FEF" w:rsidP="00933D02">
      <w:pPr>
        <w:pStyle w:val="Pta"/>
        <w:tabs>
          <w:tab w:val="clear" w:pos="4536"/>
          <w:tab w:val="clear" w:pos="9072"/>
        </w:tabs>
        <w:rPr>
          <w:rFonts w:ascii="Arial" w:hAnsi="Arial" w:cs="Arial"/>
          <w:b/>
          <w:sz w:val="24"/>
          <w:szCs w:val="24"/>
        </w:rPr>
      </w:pPr>
    </w:p>
    <w:p w:rsidR="00EE1081" w:rsidRDefault="00EE1081" w:rsidP="00933D02">
      <w:pPr>
        <w:pStyle w:val="Pta"/>
        <w:tabs>
          <w:tab w:val="clear" w:pos="4536"/>
          <w:tab w:val="clear" w:pos="9072"/>
        </w:tabs>
        <w:rPr>
          <w:rFonts w:ascii="Arial" w:hAnsi="Arial" w:cs="Arial"/>
          <w:b/>
          <w:sz w:val="24"/>
          <w:szCs w:val="24"/>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EE1D57" w:rsidRDefault="00EE1D57" w:rsidP="00EE1D57">
      <w:pPr>
        <w:spacing w:after="0" w:line="240" w:lineRule="auto"/>
        <w:jc w:val="both"/>
        <w:rPr>
          <w:rFonts w:ascii="Arial" w:hAnsi="Arial" w:cs="Arial"/>
          <w:sz w:val="20"/>
          <w:szCs w:val="20"/>
        </w:rPr>
      </w:pPr>
    </w:p>
    <w:p w:rsidR="00EE1D57" w:rsidRPr="00EE1D57" w:rsidRDefault="00EE1D57" w:rsidP="00EE1D57">
      <w:pPr>
        <w:spacing w:after="0" w:line="240" w:lineRule="auto"/>
        <w:jc w:val="both"/>
        <w:rPr>
          <w:rFonts w:ascii="Arial" w:hAnsi="Arial" w:cs="Arial"/>
          <w:sz w:val="20"/>
          <w:szCs w:val="20"/>
        </w:rPr>
      </w:pPr>
      <w:r w:rsidRPr="00EE1D57">
        <w:rPr>
          <w:rFonts w:ascii="Arial" w:hAnsi="Arial" w:cs="Arial"/>
          <w:sz w:val="20"/>
          <w:szCs w:val="20"/>
        </w:rPr>
        <w:t xml:space="preserve">Predmet zákazky: </w:t>
      </w:r>
      <w:r w:rsidRPr="00EE1D57">
        <w:rPr>
          <w:rFonts w:ascii="Arial" w:hAnsi="Arial" w:cs="Arial"/>
          <w:b/>
          <w:sz w:val="20"/>
          <w:szCs w:val="20"/>
        </w:rPr>
        <w:t>„</w:t>
      </w:r>
      <w:r w:rsidRPr="009161D7">
        <w:rPr>
          <w:rFonts w:ascii="Arial" w:eastAsia="Times New Roman" w:hAnsi="Arial" w:cs="Arial"/>
          <w:b/>
          <w:bCs/>
          <w:sz w:val="20"/>
          <w:szCs w:val="20"/>
          <w:lang w:eastAsia="sk-SK"/>
        </w:rPr>
        <w:t>Komplexná rekonštrukcia SZZ v ŽST Jesenské, St1.</w:t>
      </w:r>
      <w:r>
        <w:rPr>
          <w:rFonts w:ascii="Arial" w:eastAsia="Times New Roman" w:hAnsi="Arial" w:cs="Arial"/>
          <w:b/>
          <w:bCs/>
          <w:sz w:val="20"/>
          <w:szCs w:val="20"/>
          <w:lang w:eastAsia="sk-SK"/>
        </w:rPr>
        <w:t>“</w:t>
      </w:r>
      <w:r w:rsidRPr="009161D7">
        <w:rPr>
          <w:rFonts w:ascii="Arial" w:eastAsia="Times New Roman" w:hAnsi="Arial" w:cs="Arial"/>
          <w:bCs/>
          <w:sz w:val="20"/>
          <w:szCs w:val="20"/>
          <w:lang w:eastAsia="sk-SK"/>
        </w:rPr>
        <w:t xml:space="preserve"> – projektová dokumentácia</w:t>
      </w:r>
      <w:r w:rsidRPr="00EE1D57">
        <w:rPr>
          <w:rFonts w:ascii="Arial" w:hAnsi="Arial" w:cs="Arial"/>
          <w:b/>
          <w:sz w:val="20"/>
          <w:szCs w:val="20"/>
        </w:rPr>
        <w:t xml:space="preserve">.   </w:t>
      </w:r>
    </w:p>
    <w:p w:rsidR="00EE1D57" w:rsidRPr="00EE1D57" w:rsidRDefault="00EE1D57" w:rsidP="00EE1D57">
      <w:pPr>
        <w:spacing w:after="0" w:line="240" w:lineRule="auto"/>
        <w:outlineLvl w:val="0"/>
        <w:rPr>
          <w:rFonts w:ascii="Arial" w:hAnsi="Arial" w:cs="Arial"/>
          <w:sz w:val="20"/>
          <w:szCs w:val="20"/>
        </w:rPr>
      </w:pPr>
    </w:p>
    <w:p w:rsidR="00EE1D57" w:rsidRDefault="00EE1D57" w:rsidP="00EE1D57">
      <w:pPr>
        <w:pStyle w:val="Pta"/>
        <w:tabs>
          <w:tab w:val="clear" w:pos="4536"/>
          <w:tab w:val="clear" w:pos="9072"/>
        </w:tabs>
        <w:rPr>
          <w:rFonts w:ascii="Arial" w:hAnsi="Arial" w:cs="Arial"/>
          <w:b/>
          <w:sz w:val="24"/>
          <w:szCs w:val="24"/>
        </w:rPr>
      </w:pPr>
      <w:r w:rsidRPr="004B65F1">
        <w:rPr>
          <w:rFonts w:ascii="Arial" w:eastAsia="Calibri" w:hAnsi="Arial" w:cs="Arial"/>
        </w:rPr>
        <w:t>CPV kód:</w:t>
      </w:r>
      <w:r w:rsidR="004B65F1">
        <w:rPr>
          <w:rFonts w:ascii="Arial" w:eastAsia="Calibri" w:hAnsi="Arial" w:cs="Arial"/>
        </w:rPr>
        <w:t xml:space="preserve"> </w:t>
      </w:r>
      <w:r w:rsidR="00B00F81">
        <w:rPr>
          <w:rFonts w:ascii="Arial" w:eastAsia="Calibri" w:hAnsi="Arial" w:cs="Arial"/>
        </w:rPr>
        <w:t xml:space="preserve"> </w:t>
      </w:r>
      <w:r w:rsidR="004B65F1" w:rsidRPr="008349C6">
        <w:rPr>
          <w:rFonts w:ascii="Arial" w:hAnsi="Arial" w:cs="Arial"/>
          <w:lang w:eastAsia="sk-SK"/>
        </w:rPr>
        <w:t>71320000-7</w:t>
      </w:r>
      <w:r w:rsidR="004B65F1">
        <w:rPr>
          <w:rFonts w:ascii="Arial" w:hAnsi="Arial" w:cs="Arial"/>
        </w:rPr>
        <w:t xml:space="preserve"> </w:t>
      </w:r>
      <w:r w:rsidR="00B00F81">
        <w:rPr>
          <w:rFonts w:ascii="Arial" w:eastAsia="Calibri" w:hAnsi="Arial" w:cs="Arial"/>
        </w:rPr>
        <w:t>Inžinierske projektovanie</w:t>
      </w:r>
    </w:p>
    <w:p w:rsidR="00EE1D57" w:rsidRPr="00022940" w:rsidRDefault="00EE1D57" w:rsidP="00933D02">
      <w:pPr>
        <w:pStyle w:val="Pta"/>
        <w:tabs>
          <w:tab w:val="clear" w:pos="4536"/>
          <w:tab w:val="clear" w:pos="9072"/>
        </w:tabs>
        <w:rPr>
          <w:rFonts w:ascii="Arial" w:hAnsi="Arial" w:cs="Arial"/>
        </w:rPr>
      </w:pPr>
    </w:p>
    <w:p w:rsidR="00EE1D57" w:rsidRPr="008915C1" w:rsidRDefault="00EE1D57" w:rsidP="00EE1D57">
      <w:pPr>
        <w:pStyle w:val="Odsekzoznamu"/>
        <w:numPr>
          <w:ilvl w:val="0"/>
          <w:numId w:val="30"/>
        </w:numPr>
        <w:jc w:val="both"/>
        <w:outlineLvl w:val="0"/>
        <w:rPr>
          <w:rFonts w:ascii="Arial" w:hAnsi="Arial" w:cs="Arial"/>
          <w:sz w:val="20"/>
          <w:szCs w:val="20"/>
        </w:rPr>
      </w:pPr>
      <w:r>
        <w:rPr>
          <w:rFonts w:ascii="Arial" w:hAnsi="Arial" w:cs="Arial"/>
          <w:b/>
          <w:sz w:val="20"/>
          <w:szCs w:val="20"/>
          <w:u w:val="single"/>
        </w:rPr>
        <w:t>Obhliadka miesta:</w:t>
      </w:r>
    </w:p>
    <w:p w:rsidR="00EE1D57" w:rsidRPr="008915C1" w:rsidRDefault="00EE1D57" w:rsidP="00EE1D57">
      <w:pPr>
        <w:jc w:val="both"/>
        <w:outlineLvl w:val="0"/>
        <w:rPr>
          <w:rFonts w:ascii="Arial" w:hAnsi="Arial" w:cs="Arial"/>
          <w:sz w:val="20"/>
          <w:szCs w:val="20"/>
        </w:rPr>
      </w:pPr>
      <w:r w:rsidRPr="008915C1">
        <w:rPr>
          <w:rFonts w:ascii="Arial" w:hAnsi="Arial" w:cs="Arial"/>
          <w:sz w:val="20"/>
          <w:szCs w:val="20"/>
        </w:rPr>
        <w:t>Vzhľadom</w:t>
      </w:r>
      <w:r w:rsidRPr="008915C1">
        <w:rPr>
          <w:rFonts w:ascii="Arial" w:hAnsi="Arial" w:cs="Arial"/>
          <w:sz w:val="20"/>
          <w:szCs w:val="20"/>
          <w:lang w:val="cs-CZ"/>
        </w:rPr>
        <w:t xml:space="preserve"> k </w:t>
      </w:r>
      <w:r w:rsidRPr="008915C1">
        <w:rPr>
          <w:rFonts w:ascii="Arial" w:hAnsi="Arial" w:cs="Arial"/>
          <w:sz w:val="20"/>
          <w:szCs w:val="20"/>
        </w:rPr>
        <w:t xml:space="preserve">špecifikácii predmetu obstarávania obstarávateľ odporúča </w:t>
      </w:r>
      <w:r w:rsidRPr="008915C1">
        <w:rPr>
          <w:rFonts w:ascii="Arial" w:hAnsi="Arial" w:cs="Arial"/>
          <w:bCs/>
          <w:sz w:val="20"/>
          <w:szCs w:val="20"/>
        </w:rPr>
        <w:t>obhliadku.</w:t>
      </w:r>
      <w:r w:rsidRPr="008915C1">
        <w:rPr>
          <w:rFonts w:ascii="Arial" w:hAnsi="Arial" w:cs="Arial"/>
          <w:sz w:val="20"/>
          <w:szCs w:val="20"/>
        </w:rPr>
        <w:t xml:space="preserve"> </w:t>
      </w:r>
    </w:p>
    <w:p w:rsidR="00EE1D57" w:rsidRPr="0065502A" w:rsidRDefault="00EE1D57" w:rsidP="00EE1D57">
      <w:pPr>
        <w:autoSpaceDE w:val="0"/>
        <w:autoSpaceDN w:val="0"/>
        <w:spacing w:after="0" w:line="240" w:lineRule="auto"/>
        <w:jc w:val="both"/>
        <w:rPr>
          <w:rFonts w:ascii="Arial" w:eastAsia="Times New Roman" w:hAnsi="Arial" w:cs="Arial"/>
          <w:b/>
          <w:sz w:val="20"/>
          <w:szCs w:val="20"/>
          <w:lang w:eastAsia="x-none"/>
        </w:rPr>
      </w:pPr>
      <w:r w:rsidRPr="000A017F">
        <w:rPr>
          <w:rFonts w:ascii="Arial" w:eastAsia="Times New Roman" w:hAnsi="Arial" w:cs="Arial"/>
          <w:b/>
          <w:sz w:val="20"/>
          <w:szCs w:val="20"/>
          <w:lang w:val="x-none" w:eastAsia="x-none"/>
        </w:rPr>
        <w:t xml:space="preserve">Kontaktná osoba na obhliadku: </w:t>
      </w:r>
      <w:r>
        <w:rPr>
          <w:rFonts w:ascii="Arial" w:eastAsia="Times New Roman" w:hAnsi="Arial" w:cs="Arial"/>
          <w:b/>
          <w:sz w:val="20"/>
          <w:szCs w:val="20"/>
          <w:lang w:eastAsia="x-none"/>
        </w:rPr>
        <w:t>Ing. Emil Forgáč</w:t>
      </w:r>
    </w:p>
    <w:p w:rsidR="00EE1D57" w:rsidRPr="000A017F" w:rsidRDefault="00EE1D57" w:rsidP="00EE1D57">
      <w:pPr>
        <w:autoSpaceDE w:val="0"/>
        <w:autoSpaceDN w:val="0"/>
        <w:spacing w:after="0" w:line="240" w:lineRule="auto"/>
        <w:jc w:val="both"/>
        <w:rPr>
          <w:rFonts w:ascii="Arial" w:eastAsia="Times New Roman" w:hAnsi="Arial" w:cs="Arial"/>
          <w:b/>
          <w:sz w:val="20"/>
          <w:szCs w:val="20"/>
          <w:lang w:eastAsia="sk-SK"/>
        </w:rPr>
      </w:pPr>
      <w:r w:rsidRPr="000A017F">
        <w:rPr>
          <w:rFonts w:ascii="Arial" w:eastAsia="Times New Roman" w:hAnsi="Arial" w:cs="Arial"/>
          <w:b/>
          <w:sz w:val="20"/>
          <w:szCs w:val="20"/>
          <w:lang w:eastAsia="sk-SK"/>
        </w:rPr>
        <w:t>Termín obhliadky</w:t>
      </w:r>
      <w:r>
        <w:rPr>
          <w:rFonts w:ascii="Arial" w:eastAsia="Times New Roman" w:hAnsi="Arial" w:cs="Arial"/>
          <w:b/>
          <w:sz w:val="20"/>
          <w:szCs w:val="20"/>
          <w:lang w:eastAsia="sk-SK"/>
        </w:rPr>
        <w:t xml:space="preserve"> </w:t>
      </w:r>
      <w:r w:rsidR="00A01F82">
        <w:rPr>
          <w:rFonts w:ascii="Arial" w:eastAsia="Times New Roman" w:hAnsi="Arial" w:cs="Arial"/>
          <w:b/>
          <w:sz w:val="20"/>
          <w:szCs w:val="20"/>
          <w:lang w:eastAsia="sk-SK"/>
        </w:rPr>
        <w:t>28.4.2016</w:t>
      </w:r>
      <w:r w:rsidRPr="000A017F">
        <w:rPr>
          <w:rFonts w:ascii="Arial" w:eastAsia="Times New Roman" w:hAnsi="Arial" w:cs="Arial"/>
          <w:b/>
          <w:sz w:val="20"/>
          <w:szCs w:val="20"/>
          <w:lang w:eastAsia="sk-SK"/>
        </w:rPr>
        <w:t xml:space="preserve"> o</w:t>
      </w:r>
      <w:r w:rsidR="00A01F82">
        <w:rPr>
          <w:rFonts w:ascii="Arial" w:eastAsia="Times New Roman" w:hAnsi="Arial" w:cs="Arial"/>
          <w:b/>
          <w:sz w:val="20"/>
          <w:szCs w:val="20"/>
          <w:lang w:eastAsia="sk-SK"/>
        </w:rPr>
        <w:t> 10:00</w:t>
      </w:r>
      <w:r>
        <w:rPr>
          <w:rFonts w:ascii="Arial" w:eastAsia="Times New Roman" w:hAnsi="Arial" w:cs="Arial"/>
          <w:b/>
          <w:sz w:val="20"/>
          <w:szCs w:val="20"/>
          <w:lang w:eastAsia="sk-SK"/>
        </w:rPr>
        <w:t xml:space="preserve"> </w:t>
      </w:r>
      <w:r w:rsidRPr="000A017F">
        <w:rPr>
          <w:rFonts w:ascii="Arial" w:eastAsia="Times New Roman" w:hAnsi="Arial" w:cs="Arial"/>
          <w:b/>
          <w:sz w:val="20"/>
          <w:szCs w:val="20"/>
          <w:lang w:eastAsia="sk-SK"/>
        </w:rPr>
        <w:t xml:space="preserve">hod. </w:t>
      </w:r>
    </w:p>
    <w:p w:rsidR="00EE1D57" w:rsidRDefault="00EE1D57" w:rsidP="00EE1D57">
      <w:pPr>
        <w:pStyle w:val="Default"/>
        <w:rPr>
          <w:rFonts w:ascii="Arial" w:eastAsia="Times New Roman" w:hAnsi="Arial" w:cs="Arial"/>
          <w:color w:val="auto"/>
          <w:sz w:val="20"/>
          <w:szCs w:val="20"/>
        </w:rPr>
      </w:pPr>
      <w:r w:rsidRPr="006133E5">
        <w:rPr>
          <w:rFonts w:ascii="Arial" w:eastAsia="Times New Roman" w:hAnsi="Arial" w:cs="Arial"/>
          <w:b/>
          <w:sz w:val="20"/>
          <w:szCs w:val="20"/>
          <w:lang w:eastAsia="sk-SK"/>
        </w:rPr>
        <w:t xml:space="preserve">Miesto stretnutia: </w:t>
      </w:r>
      <w:r>
        <w:rPr>
          <w:rFonts w:ascii="Arial" w:eastAsia="Times New Roman" w:hAnsi="Arial" w:cs="Arial"/>
          <w:color w:val="auto"/>
          <w:sz w:val="20"/>
          <w:szCs w:val="20"/>
        </w:rPr>
        <w:t>ŽST Jesenské pred staničnou budovou</w:t>
      </w:r>
    </w:p>
    <w:p w:rsidR="00EE1D57" w:rsidRPr="000A017F" w:rsidRDefault="00EE1D57" w:rsidP="00EE1D57">
      <w:pPr>
        <w:autoSpaceDE w:val="0"/>
        <w:autoSpaceDN w:val="0"/>
        <w:spacing w:after="0" w:line="240" w:lineRule="auto"/>
        <w:jc w:val="both"/>
        <w:rPr>
          <w:rFonts w:ascii="Arial" w:eastAsia="Times New Roman" w:hAnsi="Arial" w:cs="Arial"/>
          <w:sz w:val="20"/>
          <w:szCs w:val="20"/>
          <w:lang w:eastAsia="sk-SK"/>
        </w:rPr>
      </w:pPr>
      <w:r w:rsidRPr="000A017F">
        <w:rPr>
          <w:rFonts w:ascii="Arial" w:eastAsia="Times New Roman" w:hAnsi="Arial" w:cs="Arial"/>
          <w:sz w:val="20"/>
          <w:szCs w:val="20"/>
          <w:lang w:eastAsia="sk-SK"/>
        </w:rPr>
        <w:t xml:space="preserve">Účasť na obhliadke je nutné vopred nahlásiť telefonicky alebo elektronicky kontaktnej osobe na e-mail: </w:t>
      </w:r>
      <w:hyperlink r:id="rId14" w:history="1">
        <w:r w:rsidRPr="0041158A">
          <w:rPr>
            <w:rStyle w:val="Hypertextovprepojenie"/>
          </w:rPr>
          <w:t>Forgac.Emil@zsr.sk</w:t>
        </w:r>
      </w:hyperlink>
      <w:r>
        <w:t xml:space="preserve"> </w:t>
      </w:r>
      <w:r w:rsidRPr="000A017F">
        <w:rPr>
          <w:rFonts w:ascii="Arial" w:eastAsia="Times New Roman" w:hAnsi="Arial" w:cs="Arial"/>
          <w:sz w:val="20"/>
          <w:szCs w:val="20"/>
          <w:lang w:eastAsia="sk-SK"/>
        </w:rPr>
        <w:t xml:space="preserve">, č. telef. </w:t>
      </w:r>
      <w:r>
        <w:rPr>
          <w:rFonts w:ascii="Arial" w:eastAsia="Times New Roman" w:hAnsi="Arial" w:cs="Arial"/>
          <w:sz w:val="20"/>
          <w:szCs w:val="20"/>
          <w:lang w:eastAsia="sk-SK"/>
        </w:rPr>
        <w:t xml:space="preserve">0911 690 003 </w:t>
      </w:r>
      <w:r w:rsidRPr="000A017F">
        <w:rPr>
          <w:rFonts w:ascii="Arial" w:eastAsia="Times New Roman" w:hAnsi="Arial" w:cs="Arial"/>
          <w:sz w:val="20"/>
          <w:szCs w:val="20"/>
          <w:lang w:eastAsia="sk-SK"/>
        </w:rPr>
        <w:t xml:space="preserve">najneskôr dňa </w:t>
      </w:r>
      <w:r w:rsidR="00A01F82">
        <w:rPr>
          <w:rFonts w:ascii="Arial" w:eastAsia="Times New Roman" w:hAnsi="Arial" w:cs="Arial"/>
          <w:b/>
          <w:sz w:val="20"/>
          <w:szCs w:val="20"/>
          <w:lang w:eastAsia="sk-SK"/>
        </w:rPr>
        <w:t>27.4.2016</w:t>
      </w:r>
      <w:r>
        <w:rPr>
          <w:rFonts w:ascii="Arial" w:eastAsia="Times New Roman" w:hAnsi="Arial" w:cs="Arial"/>
          <w:sz w:val="20"/>
          <w:szCs w:val="20"/>
          <w:lang w:eastAsia="sk-SK"/>
        </w:rPr>
        <w:t xml:space="preserve"> </w:t>
      </w:r>
      <w:r w:rsidRPr="000A017F">
        <w:rPr>
          <w:rFonts w:ascii="Arial" w:eastAsia="Times New Roman" w:hAnsi="Arial" w:cs="Arial"/>
          <w:b/>
          <w:sz w:val="20"/>
          <w:szCs w:val="20"/>
          <w:lang w:eastAsia="sk-SK"/>
        </w:rPr>
        <w:t xml:space="preserve">do </w:t>
      </w:r>
      <w:r>
        <w:rPr>
          <w:rFonts w:ascii="Arial" w:eastAsia="Times New Roman" w:hAnsi="Arial" w:cs="Arial"/>
          <w:b/>
          <w:sz w:val="20"/>
          <w:szCs w:val="20"/>
          <w:lang w:eastAsia="sk-SK"/>
        </w:rPr>
        <w:t xml:space="preserve">14:00 </w:t>
      </w:r>
      <w:r w:rsidRPr="000A017F">
        <w:rPr>
          <w:rFonts w:ascii="Arial" w:eastAsia="Times New Roman" w:hAnsi="Arial" w:cs="Arial"/>
          <w:b/>
          <w:sz w:val="20"/>
          <w:szCs w:val="20"/>
          <w:lang w:eastAsia="sk-SK"/>
        </w:rPr>
        <w:t>hod</w:t>
      </w:r>
      <w:r w:rsidRPr="000A017F">
        <w:rPr>
          <w:rFonts w:ascii="Arial" w:eastAsia="Times New Roman" w:hAnsi="Arial" w:cs="Arial"/>
          <w:sz w:val="20"/>
          <w:szCs w:val="20"/>
          <w:lang w:eastAsia="sk-SK"/>
        </w:rPr>
        <w:t>. V prípade, že sa  na obhliadku nik neprihlási, obhliadka sa neuskutoční.</w:t>
      </w:r>
    </w:p>
    <w:p w:rsidR="00EE1D57" w:rsidRPr="000A017F" w:rsidRDefault="00EE1D57" w:rsidP="00EE1D57">
      <w:pPr>
        <w:spacing w:after="0" w:line="240" w:lineRule="auto"/>
        <w:jc w:val="both"/>
        <w:rPr>
          <w:rFonts w:ascii="Arial" w:eastAsia="Times New Roman" w:hAnsi="Arial" w:cs="Arial"/>
          <w:b/>
          <w:color w:val="FF0000"/>
          <w:sz w:val="20"/>
          <w:szCs w:val="20"/>
        </w:rPr>
      </w:pPr>
    </w:p>
    <w:p w:rsidR="00EE1D57" w:rsidRPr="000A017F" w:rsidRDefault="00EE1D57" w:rsidP="00EE1D57">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EE1D57" w:rsidRPr="000A017F" w:rsidRDefault="00EE1D57" w:rsidP="00EE1D57">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EE1D57" w:rsidRPr="000A017F" w:rsidRDefault="00EE1D57" w:rsidP="00EE1D57">
      <w:pPr>
        <w:spacing w:before="120" w:after="0" w:line="240" w:lineRule="auto"/>
        <w:jc w:val="both"/>
        <w:rPr>
          <w:rFonts w:ascii="Arial" w:eastAsia="Times New Roman" w:hAnsi="Arial" w:cs="Arial"/>
          <w:b/>
          <w:sz w:val="20"/>
          <w:szCs w:val="20"/>
          <w:lang w:eastAsia="cs-CZ"/>
        </w:rPr>
      </w:pPr>
    </w:p>
    <w:p w:rsidR="00EE1D57" w:rsidRPr="00ED07C8" w:rsidRDefault="00EE1D57" w:rsidP="00EE1D57">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Na obhliadke budú zodpovedané všetky otázky týkajúce sa technickej špecifikácie predmetu zákazky, oznámenia o miestnych pomeroch</w:t>
      </w:r>
      <w:r>
        <w:rPr>
          <w:rFonts w:ascii="Arial" w:eastAsia="Times New Roman" w:hAnsi="Arial" w:cs="Arial"/>
          <w:sz w:val="20"/>
          <w:szCs w:val="20"/>
          <w:lang w:eastAsia="cs-CZ"/>
        </w:rPr>
        <w:t xml:space="preserve"> a prístupových komunikáciách. </w:t>
      </w:r>
      <w:r w:rsidRPr="00ED07C8">
        <w:rPr>
          <w:rFonts w:ascii="Arial" w:eastAsia="Times New Roman" w:hAnsi="Arial" w:cs="Arial"/>
          <w:sz w:val="20"/>
          <w:szCs w:val="20"/>
          <w:lang w:eastAsia="sk-SK"/>
        </w:rPr>
        <w:t>Dopravu si zabezpečí na miesto obhliadky na vlastné náklady</w:t>
      </w:r>
      <w:r>
        <w:rPr>
          <w:rFonts w:ascii="Arial" w:eastAsia="Times New Roman" w:hAnsi="Arial" w:cs="Arial"/>
          <w:sz w:val="20"/>
          <w:szCs w:val="20"/>
          <w:lang w:eastAsia="sk-SK"/>
        </w:rPr>
        <w:t xml:space="preserve"> potenciálny predkladateľ.</w:t>
      </w:r>
    </w:p>
    <w:p w:rsidR="00EE1081" w:rsidRDefault="00EE1D57" w:rsidP="00EE1081">
      <w:pPr>
        <w:spacing w:after="0" w:line="240" w:lineRule="auto"/>
        <w:outlineLvl w:val="0"/>
        <w:rPr>
          <w:rFonts w:ascii="Arial" w:hAnsi="Arial" w:cs="Arial"/>
          <w:sz w:val="20"/>
          <w:szCs w:val="20"/>
        </w:rPr>
      </w:pPr>
      <w:r>
        <w:rPr>
          <w:rFonts w:ascii="Arial" w:hAnsi="Arial" w:cs="Arial"/>
          <w:sz w:val="20"/>
          <w:szCs w:val="20"/>
        </w:rPr>
        <w:t xml:space="preserve"> </w:t>
      </w:r>
    </w:p>
    <w:p w:rsidR="00EE1D57" w:rsidRPr="00EE1D57" w:rsidRDefault="00EE1D57" w:rsidP="00EE1D57">
      <w:pPr>
        <w:pStyle w:val="Odsekzoznamu"/>
        <w:numPr>
          <w:ilvl w:val="0"/>
          <w:numId w:val="30"/>
        </w:numPr>
        <w:outlineLvl w:val="0"/>
        <w:rPr>
          <w:rFonts w:ascii="Arial" w:hAnsi="Arial" w:cs="Arial"/>
          <w:sz w:val="20"/>
          <w:szCs w:val="20"/>
        </w:rPr>
      </w:pPr>
      <w:r>
        <w:rPr>
          <w:rFonts w:ascii="Arial" w:hAnsi="Arial" w:cs="Arial"/>
          <w:sz w:val="20"/>
          <w:szCs w:val="20"/>
        </w:rPr>
        <w:t xml:space="preserve">Opis predmetu zákazky- </w:t>
      </w:r>
      <w:r w:rsidRPr="00EE1D57">
        <w:rPr>
          <w:rFonts w:ascii="Arial" w:hAnsi="Arial" w:cs="Arial"/>
          <w:sz w:val="20"/>
          <w:szCs w:val="20"/>
        </w:rPr>
        <w:t>V zmysle investičného zadania</w:t>
      </w:r>
      <w:r>
        <w:rPr>
          <w:rFonts w:ascii="Arial" w:hAnsi="Arial" w:cs="Arial"/>
          <w:sz w:val="20"/>
          <w:szCs w:val="20"/>
        </w:rPr>
        <w:t xml:space="preserve">, ktoré tvorí prílohu č. 2. </w:t>
      </w:r>
    </w:p>
    <w:p w:rsidR="00EE1D57" w:rsidRPr="00C6708F" w:rsidRDefault="00EE1D57" w:rsidP="00EE1D57">
      <w:pPr>
        <w:spacing w:after="0" w:line="240" w:lineRule="auto"/>
        <w:jc w:val="both"/>
        <w:rPr>
          <w:rFonts w:ascii="Arial" w:hAnsi="Arial" w:cs="Arial"/>
          <w:b/>
          <w:sz w:val="20"/>
          <w:szCs w:val="20"/>
          <w:u w:val="single"/>
        </w:rPr>
      </w:pPr>
    </w:p>
    <w:p w:rsidR="00EE1D57" w:rsidRPr="00C6708F" w:rsidRDefault="00EE1D57" w:rsidP="00EE1D57">
      <w:pPr>
        <w:spacing w:after="0" w:line="240" w:lineRule="auto"/>
        <w:jc w:val="both"/>
        <w:rPr>
          <w:rFonts w:ascii="Arial" w:hAnsi="Arial" w:cs="Arial"/>
          <w:b/>
          <w:sz w:val="20"/>
          <w:szCs w:val="20"/>
          <w:u w:val="single"/>
        </w:rPr>
      </w:pPr>
      <w:r w:rsidRPr="00C6708F">
        <w:rPr>
          <w:rFonts w:ascii="Arial" w:hAnsi="Arial" w:cs="Arial"/>
          <w:b/>
          <w:sz w:val="20"/>
          <w:szCs w:val="20"/>
          <w:u w:val="single"/>
        </w:rPr>
        <w:t>Zdôvodnenie stavby a jej cieľov</w:t>
      </w:r>
    </w:p>
    <w:p w:rsidR="00EE1D57" w:rsidRPr="00C6708F" w:rsidRDefault="00EE1D57" w:rsidP="00EE1D57">
      <w:pPr>
        <w:spacing w:after="0" w:line="240" w:lineRule="auto"/>
        <w:jc w:val="both"/>
        <w:rPr>
          <w:rFonts w:ascii="Arial" w:hAnsi="Arial" w:cs="Arial"/>
          <w:sz w:val="20"/>
          <w:szCs w:val="20"/>
          <w:lang w:eastAsia="cs-CZ"/>
        </w:rPr>
      </w:pPr>
      <w:r w:rsidRPr="00C6708F">
        <w:rPr>
          <w:rFonts w:ascii="Arial" w:hAnsi="Arial" w:cs="Arial"/>
          <w:sz w:val="20"/>
          <w:szCs w:val="20"/>
          <w:lang w:eastAsia="cs-CZ"/>
        </w:rPr>
        <w:t>ŽST Jesenské je súčasťou tzv. Južného ťahu, hlavnej trate Zvolen – Košice. Náhradou vonkajších prvkov zabezpečovacieho zariadenia za nové sa vytvoria podmienky pre zvýšenie spoľahlivosti zabezpečovacieho zariadenia.</w:t>
      </w:r>
    </w:p>
    <w:p w:rsidR="00EE1D57" w:rsidRPr="00C6708F" w:rsidRDefault="00EE1D57" w:rsidP="00EE1D57">
      <w:pPr>
        <w:spacing w:after="0" w:line="240" w:lineRule="auto"/>
        <w:jc w:val="both"/>
        <w:rPr>
          <w:rFonts w:ascii="Arial" w:hAnsi="Arial" w:cs="Arial"/>
          <w:sz w:val="20"/>
          <w:szCs w:val="20"/>
          <w:lang w:eastAsia="cs-CZ"/>
        </w:rPr>
      </w:pPr>
      <w:r w:rsidRPr="00C6708F">
        <w:rPr>
          <w:rFonts w:ascii="Arial" w:hAnsi="Arial" w:cs="Arial"/>
          <w:sz w:val="20"/>
          <w:szCs w:val="20"/>
          <w:lang w:eastAsia="cs-CZ"/>
        </w:rPr>
        <w:t xml:space="preserve">V rámci stavby Komplexná rekonštrukcia SZZ v ŽST Jesenské, St.1 bude vykonaná úprava stavadlového prístroja St.1 ŽST Jesenské v súvislosti s obnovou výhybiek, (výhybky II. generácie, </w:t>
      </w:r>
      <w:proofErr w:type="spellStart"/>
      <w:r w:rsidRPr="00C6708F">
        <w:rPr>
          <w:rFonts w:ascii="Arial" w:hAnsi="Arial" w:cs="Arial"/>
          <w:sz w:val="20"/>
          <w:szCs w:val="20"/>
          <w:lang w:eastAsia="cs-CZ"/>
        </w:rPr>
        <w:t>čelusťové</w:t>
      </w:r>
      <w:proofErr w:type="spellEnd"/>
      <w:r w:rsidRPr="00C6708F">
        <w:rPr>
          <w:rFonts w:ascii="Arial" w:hAnsi="Arial" w:cs="Arial"/>
          <w:sz w:val="20"/>
          <w:szCs w:val="20"/>
          <w:lang w:eastAsia="cs-CZ"/>
        </w:rPr>
        <w:t xml:space="preserve"> uzávery) a vykoná sa náhrada mechanických </w:t>
      </w:r>
      <w:proofErr w:type="spellStart"/>
      <w:r w:rsidRPr="00C6708F">
        <w:rPr>
          <w:rFonts w:ascii="Arial" w:hAnsi="Arial" w:cs="Arial"/>
          <w:sz w:val="20"/>
          <w:szCs w:val="20"/>
          <w:lang w:eastAsia="cs-CZ"/>
        </w:rPr>
        <w:t>prestavníkov</w:t>
      </w:r>
      <w:proofErr w:type="spellEnd"/>
      <w:r w:rsidRPr="00C6708F">
        <w:rPr>
          <w:rFonts w:ascii="Arial" w:hAnsi="Arial" w:cs="Arial"/>
          <w:sz w:val="20"/>
          <w:szCs w:val="20"/>
          <w:lang w:eastAsia="cs-CZ"/>
        </w:rPr>
        <w:t xml:space="preserve"> a </w:t>
      </w:r>
      <w:proofErr w:type="spellStart"/>
      <w:r w:rsidRPr="00C6708F">
        <w:rPr>
          <w:rFonts w:ascii="Arial" w:hAnsi="Arial" w:cs="Arial"/>
          <w:sz w:val="20"/>
          <w:szCs w:val="20"/>
          <w:lang w:eastAsia="cs-CZ"/>
        </w:rPr>
        <w:t>závorníkov</w:t>
      </w:r>
      <w:proofErr w:type="spellEnd"/>
      <w:r w:rsidRPr="00C6708F">
        <w:rPr>
          <w:rFonts w:ascii="Arial" w:hAnsi="Arial" w:cs="Arial"/>
          <w:sz w:val="20"/>
          <w:szCs w:val="20"/>
          <w:lang w:eastAsia="cs-CZ"/>
        </w:rPr>
        <w:t xml:space="preserve"> za elektromotorické </w:t>
      </w:r>
      <w:proofErr w:type="spellStart"/>
      <w:r w:rsidRPr="00C6708F">
        <w:rPr>
          <w:rFonts w:ascii="Arial" w:hAnsi="Arial" w:cs="Arial"/>
          <w:sz w:val="20"/>
          <w:szCs w:val="20"/>
          <w:lang w:eastAsia="cs-CZ"/>
        </w:rPr>
        <w:t>prestavníky</w:t>
      </w:r>
      <w:proofErr w:type="spellEnd"/>
      <w:r w:rsidRPr="00C6708F">
        <w:rPr>
          <w:rFonts w:ascii="Arial" w:hAnsi="Arial" w:cs="Arial"/>
          <w:sz w:val="20"/>
          <w:szCs w:val="20"/>
          <w:lang w:eastAsia="cs-CZ"/>
        </w:rPr>
        <w:t>.</w:t>
      </w:r>
    </w:p>
    <w:p w:rsidR="00EE1D57" w:rsidRPr="00C6708F" w:rsidRDefault="00EE1D57" w:rsidP="00EE1D57">
      <w:pPr>
        <w:autoSpaceDE w:val="0"/>
        <w:autoSpaceDN w:val="0"/>
        <w:spacing w:after="0" w:line="240" w:lineRule="auto"/>
        <w:contextualSpacing/>
        <w:jc w:val="both"/>
        <w:rPr>
          <w:rFonts w:ascii="Arial" w:hAnsi="Arial" w:cs="Arial"/>
          <w:sz w:val="26"/>
          <w:szCs w:val="26"/>
          <w:lang w:eastAsia="sk-SK"/>
        </w:rPr>
      </w:pPr>
    </w:p>
    <w:p w:rsidR="00EE1D57" w:rsidRPr="00C6708F" w:rsidRDefault="00EE1D57" w:rsidP="00EE1D57">
      <w:pPr>
        <w:autoSpaceDE w:val="0"/>
        <w:autoSpaceDN w:val="0"/>
        <w:spacing w:after="0" w:line="240" w:lineRule="auto"/>
        <w:contextualSpacing/>
        <w:jc w:val="both"/>
        <w:rPr>
          <w:rFonts w:ascii="Arial" w:hAnsi="Arial" w:cs="Arial"/>
          <w:b/>
          <w:sz w:val="20"/>
          <w:szCs w:val="20"/>
          <w:u w:val="single"/>
          <w:lang w:eastAsia="cs-CZ"/>
        </w:rPr>
      </w:pPr>
      <w:r w:rsidRPr="00C6708F">
        <w:rPr>
          <w:rFonts w:ascii="Arial" w:hAnsi="Arial" w:cs="Arial"/>
          <w:b/>
          <w:sz w:val="20"/>
          <w:szCs w:val="20"/>
          <w:u w:val="single"/>
          <w:lang w:eastAsia="cs-CZ"/>
        </w:rPr>
        <w:t>Súvisiace stavby:</w:t>
      </w:r>
    </w:p>
    <w:p w:rsidR="00EE1D57" w:rsidRPr="00C6708F" w:rsidRDefault="00EE1D57" w:rsidP="00EE1D57">
      <w:pPr>
        <w:spacing w:after="0" w:line="240" w:lineRule="auto"/>
        <w:jc w:val="both"/>
        <w:rPr>
          <w:rFonts w:ascii="Arial" w:hAnsi="Arial" w:cs="Arial"/>
          <w:sz w:val="20"/>
          <w:szCs w:val="20"/>
          <w:lang w:eastAsia="cs-CZ"/>
        </w:rPr>
      </w:pPr>
      <w:r w:rsidRPr="00C6708F">
        <w:rPr>
          <w:rFonts w:ascii="Arial" w:hAnsi="Arial" w:cs="Arial"/>
          <w:sz w:val="20"/>
          <w:szCs w:val="20"/>
          <w:lang w:eastAsia="cs-CZ"/>
        </w:rPr>
        <w:t>ŽST Jesenské KR výhybiek 3A, 5,7,8,11, a KR nástupišťa č. 1</w:t>
      </w:r>
    </w:p>
    <w:p w:rsidR="00EE1D57" w:rsidRPr="00C6708F" w:rsidRDefault="00EE1D57" w:rsidP="00EE1D57">
      <w:pPr>
        <w:pStyle w:val="Nadpis1"/>
        <w:overflowPunct w:val="0"/>
        <w:adjustRightInd w:val="0"/>
        <w:rPr>
          <w:rFonts w:ascii="Arial" w:hAnsi="Arial" w:cs="Arial"/>
          <w:sz w:val="20"/>
          <w:szCs w:val="20"/>
          <w:lang w:eastAsia="sk-SK"/>
        </w:rPr>
      </w:pPr>
      <w:r w:rsidRPr="00C6708F">
        <w:rPr>
          <w:rFonts w:ascii="Arial" w:hAnsi="Arial" w:cs="Arial"/>
          <w:sz w:val="20"/>
          <w:szCs w:val="20"/>
          <w:u w:val="single"/>
          <w:lang w:eastAsia="sk-SK"/>
        </w:rPr>
        <w:t>Členenie stavby:</w:t>
      </w:r>
    </w:p>
    <w:p w:rsidR="00EE1D57" w:rsidRPr="00C6708F" w:rsidRDefault="00EE1D57" w:rsidP="00EE1D57">
      <w:pPr>
        <w:keepNext/>
        <w:keepLines/>
        <w:numPr>
          <w:ilvl w:val="1"/>
          <w:numId w:val="0"/>
        </w:numPr>
        <w:tabs>
          <w:tab w:val="num" w:pos="792"/>
        </w:tabs>
        <w:spacing w:after="0" w:line="240" w:lineRule="auto"/>
        <w:contextualSpacing/>
        <w:jc w:val="both"/>
        <w:rPr>
          <w:rFonts w:ascii="Arial" w:hAnsi="Arial" w:cs="Arial"/>
          <w:sz w:val="20"/>
          <w:szCs w:val="20"/>
          <w:lang w:eastAsia="cs-CZ"/>
        </w:rPr>
      </w:pPr>
      <w:r w:rsidRPr="00C6708F">
        <w:rPr>
          <w:rFonts w:ascii="Arial" w:hAnsi="Arial" w:cs="Arial"/>
          <w:sz w:val="20"/>
          <w:szCs w:val="20"/>
          <w:lang w:eastAsia="cs-CZ"/>
        </w:rPr>
        <w:t>Stavebné objekty:</w:t>
      </w:r>
    </w:p>
    <w:p w:rsidR="00EE1D57" w:rsidRPr="00C6708F" w:rsidRDefault="00EE1D57" w:rsidP="00EE1D57">
      <w:pPr>
        <w:spacing w:after="0" w:line="240" w:lineRule="auto"/>
        <w:contextualSpacing/>
        <w:jc w:val="both"/>
        <w:rPr>
          <w:rFonts w:ascii="Arial" w:hAnsi="Arial" w:cs="Arial"/>
          <w:sz w:val="20"/>
          <w:szCs w:val="20"/>
          <w:lang w:eastAsia="cs-CZ"/>
        </w:rPr>
      </w:pPr>
      <w:r w:rsidRPr="00C6708F">
        <w:rPr>
          <w:rFonts w:ascii="Arial" w:hAnsi="Arial" w:cs="Arial"/>
          <w:sz w:val="20"/>
          <w:szCs w:val="20"/>
          <w:lang w:eastAsia="cs-CZ"/>
        </w:rPr>
        <w:t>SO 01 Náhradné napájanie ŽST Jesenské St. 1 a St. 2 z NZE</w:t>
      </w:r>
    </w:p>
    <w:p w:rsidR="00EE1D57" w:rsidRPr="00C6708F" w:rsidRDefault="00EE1D57" w:rsidP="00EE1D57">
      <w:pPr>
        <w:keepNext/>
        <w:keepLines/>
        <w:numPr>
          <w:ilvl w:val="1"/>
          <w:numId w:val="0"/>
        </w:numPr>
        <w:tabs>
          <w:tab w:val="num" w:pos="792"/>
        </w:tabs>
        <w:spacing w:after="0" w:line="240" w:lineRule="auto"/>
        <w:contextualSpacing/>
        <w:jc w:val="both"/>
        <w:rPr>
          <w:rFonts w:ascii="Arial" w:hAnsi="Arial" w:cs="Arial"/>
          <w:sz w:val="20"/>
          <w:szCs w:val="20"/>
          <w:lang w:eastAsia="cs-CZ"/>
        </w:rPr>
      </w:pPr>
    </w:p>
    <w:p w:rsidR="00EE1D57" w:rsidRPr="00C6708F" w:rsidRDefault="00EE1D57" w:rsidP="00EE1D57">
      <w:pPr>
        <w:keepNext/>
        <w:keepLines/>
        <w:numPr>
          <w:ilvl w:val="1"/>
          <w:numId w:val="0"/>
        </w:numPr>
        <w:tabs>
          <w:tab w:val="num" w:pos="792"/>
        </w:tabs>
        <w:spacing w:after="0" w:line="240" w:lineRule="auto"/>
        <w:contextualSpacing/>
        <w:jc w:val="both"/>
        <w:rPr>
          <w:rFonts w:ascii="Arial" w:hAnsi="Arial" w:cs="Arial"/>
          <w:sz w:val="20"/>
          <w:szCs w:val="20"/>
          <w:lang w:eastAsia="cs-CZ"/>
        </w:rPr>
      </w:pPr>
      <w:r w:rsidRPr="00C6708F">
        <w:rPr>
          <w:rFonts w:ascii="Arial" w:hAnsi="Arial" w:cs="Arial"/>
          <w:sz w:val="20"/>
          <w:szCs w:val="20"/>
          <w:lang w:eastAsia="cs-CZ"/>
        </w:rPr>
        <w:t>Prevádzkové súbory:</w:t>
      </w:r>
    </w:p>
    <w:p w:rsidR="00EE1D57" w:rsidRPr="00C6708F" w:rsidRDefault="00EE1D57" w:rsidP="00EE1D57">
      <w:pPr>
        <w:spacing w:after="0" w:line="240" w:lineRule="auto"/>
        <w:contextualSpacing/>
        <w:jc w:val="both"/>
        <w:rPr>
          <w:rFonts w:ascii="Arial" w:hAnsi="Arial" w:cs="Arial"/>
          <w:sz w:val="20"/>
          <w:szCs w:val="20"/>
          <w:lang w:eastAsia="cs-CZ"/>
        </w:rPr>
      </w:pPr>
      <w:r w:rsidRPr="00C6708F">
        <w:rPr>
          <w:rFonts w:ascii="Arial" w:hAnsi="Arial" w:cs="Arial"/>
          <w:sz w:val="20"/>
          <w:szCs w:val="20"/>
          <w:lang w:eastAsia="cs-CZ"/>
        </w:rPr>
        <w:t>PS 01 KR SZZ ŽST Jesenské St.1</w:t>
      </w:r>
    </w:p>
    <w:p w:rsidR="00EE1D57" w:rsidRPr="00C6708F" w:rsidRDefault="00EE1D57" w:rsidP="00EE1D57">
      <w:pPr>
        <w:spacing w:after="0" w:line="240" w:lineRule="auto"/>
        <w:contextualSpacing/>
        <w:jc w:val="both"/>
        <w:rPr>
          <w:rFonts w:ascii="Arial" w:hAnsi="Arial" w:cs="Arial"/>
          <w:sz w:val="20"/>
          <w:szCs w:val="20"/>
          <w:lang w:eastAsia="cs-CZ"/>
        </w:rPr>
      </w:pPr>
      <w:r w:rsidRPr="00C6708F">
        <w:rPr>
          <w:rFonts w:ascii="Arial" w:hAnsi="Arial" w:cs="Arial"/>
          <w:sz w:val="20"/>
          <w:szCs w:val="20"/>
          <w:lang w:eastAsia="cs-CZ"/>
        </w:rPr>
        <w:t>PS 02 KR VO ŽST Jesenské</w:t>
      </w:r>
    </w:p>
    <w:p w:rsidR="00EE1D57" w:rsidRPr="00C6708F" w:rsidRDefault="00EE1D57" w:rsidP="00EE1D57">
      <w:pPr>
        <w:pStyle w:val="Text"/>
        <w:ind w:firstLine="0"/>
        <w:rPr>
          <w:rFonts w:ascii="Arial" w:hAnsi="Arial" w:cs="Arial"/>
          <w:b/>
          <w:sz w:val="20"/>
          <w:u w:val="single"/>
        </w:rPr>
      </w:pPr>
    </w:p>
    <w:p w:rsidR="00EE1D57" w:rsidRPr="00C6708F" w:rsidRDefault="00EE1D57" w:rsidP="00EE1D57">
      <w:pPr>
        <w:pStyle w:val="Text"/>
        <w:ind w:firstLine="0"/>
        <w:rPr>
          <w:rFonts w:ascii="Arial" w:hAnsi="Arial" w:cs="Arial"/>
          <w:b/>
          <w:sz w:val="20"/>
          <w:u w:val="single"/>
        </w:rPr>
      </w:pPr>
      <w:r w:rsidRPr="00C6708F">
        <w:rPr>
          <w:rFonts w:ascii="Arial" w:hAnsi="Arial" w:cs="Arial"/>
          <w:b/>
          <w:sz w:val="20"/>
          <w:u w:val="single"/>
        </w:rPr>
        <w:t>Technická špecifikácia - Súhrnné riešenie stavby:</w:t>
      </w:r>
    </w:p>
    <w:p w:rsidR="00EE1D57" w:rsidRPr="00C6708F" w:rsidRDefault="00EE1D57" w:rsidP="00EE1D57">
      <w:pPr>
        <w:spacing w:after="0"/>
        <w:jc w:val="both"/>
        <w:rPr>
          <w:rFonts w:ascii="Arial" w:hAnsi="Arial" w:cs="Arial"/>
          <w:sz w:val="20"/>
          <w:szCs w:val="20"/>
        </w:rPr>
      </w:pPr>
      <w:r w:rsidRPr="00C6708F">
        <w:rPr>
          <w:rFonts w:ascii="Arial" w:hAnsi="Arial" w:cs="Arial"/>
          <w:sz w:val="20"/>
          <w:szCs w:val="20"/>
        </w:rPr>
        <w:t>Plne v zmysle priloženého Investičného zadania.</w:t>
      </w:r>
    </w:p>
    <w:p w:rsidR="00EE1D57" w:rsidRPr="00C6708F" w:rsidRDefault="00EE1D57" w:rsidP="00EE1D57">
      <w:pPr>
        <w:spacing w:after="0"/>
        <w:jc w:val="both"/>
        <w:rPr>
          <w:rFonts w:ascii="Arial" w:hAnsi="Arial" w:cs="Arial"/>
          <w:b/>
          <w:sz w:val="20"/>
          <w:szCs w:val="20"/>
          <w:u w:val="single"/>
        </w:rPr>
      </w:pPr>
    </w:p>
    <w:p w:rsidR="00EE1D57" w:rsidRDefault="00EE1D57" w:rsidP="00EE1D57">
      <w:pPr>
        <w:spacing w:after="0"/>
        <w:jc w:val="both"/>
        <w:rPr>
          <w:rFonts w:ascii="Arial" w:hAnsi="Arial" w:cs="Arial"/>
          <w:b/>
          <w:sz w:val="20"/>
          <w:szCs w:val="20"/>
          <w:u w:val="single"/>
        </w:rPr>
      </w:pPr>
    </w:p>
    <w:p w:rsidR="00EE1D57" w:rsidRDefault="00EE1D57" w:rsidP="00EE1D57">
      <w:pPr>
        <w:spacing w:after="0"/>
        <w:jc w:val="both"/>
        <w:rPr>
          <w:rFonts w:ascii="Arial" w:hAnsi="Arial" w:cs="Arial"/>
          <w:b/>
          <w:sz w:val="20"/>
          <w:szCs w:val="20"/>
          <w:u w:val="single"/>
        </w:rPr>
      </w:pPr>
    </w:p>
    <w:p w:rsidR="00EE1D57" w:rsidRDefault="00EE1D57" w:rsidP="00EE1D57">
      <w:pPr>
        <w:spacing w:after="0"/>
        <w:jc w:val="both"/>
        <w:rPr>
          <w:rFonts w:ascii="Arial" w:hAnsi="Arial" w:cs="Arial"/>
          <w:b/>
          <w:sz w:val="20"/>
          <w:szCs w:val="20"/>
          <w:u w:val="single"/>
        </w:rPr>
      </w:pPr>
    </w:p>
    <w:p w:rsidR="00EE1D57" w:rsidRDefault="00EE1D57" w:rsidP="00EE1D57">
      <w:pPr>
        <w:spacing w:after="0"/>
        <w:jc w:val="both"/>
        <w:rPr>
          <w:rFonts w:ascii="Arial" w:hAnsi="Arial" w:cs="Arial"/>
          <w:b/>
          <w:sz w:val="20"/>
          <w:szCs w:val="20"/>
          <w:u w:val="single"/>
        </w:rPr>
      </w:pPr>
    </w:p>
    <w:p w:rsidR="00EE1D57" w:rsidRPr="00C6708F" w:rsidRDefault="00EE1D57" w:rsidP="00EE1D57">
      <w:pPr>
        <w:spacing w:after="0"/>
        <w:jc w:val="both"/>
        <w:rPr>
          <w:rFonts w:ascii="Arial" w:hAnsi="Arial" w:cs="Arial"/>
          <w:b/>
          <w:sz w:val="20"/>
          <w:szCs w:val="20"/>
          <w:u w:val="single"/>
        </w:rPr>
      </w:pPr>
      <w:r w:rsidRPr="00C6708F">
        <w:rPr>
          <w:rFonts w:ascii="Arial" w:hAnsi="Arial" w:cs="Arial"/>
          <w:b/>
          <w:sz w:val="20"/>
          <w:szCs w:val="20"/>
          <w:u w:val="single"/>
        </w:rPr>
        <w:lastRenderedPageBreak/>
        <w:t>Postup prác:</w:t>
      </w:r>
    </w:p>
    <w:p w:rsidR="00EE1D57" w:rsidRPr="00C6708F" w:rsidRDefault="00EE1D57" w:rsidP="00EE1D57">
      <w:pPr>
        <w:spacing w:after="0"/>
        <w:ind w:left="720"/>
        <w:jc w:val="both"/>
        <w:rPr>
          <w:rFonts w:ascii="Arial" w:hAnsi="Arial" w:cs="Arial"/>
          <w:b/>
          <w:sz w:val="20"/>
          <w:szCs w:val="20"/>
        </w:rPr>
      </w:pPr>
    </w:p>
    <w:p w:rsidR="00EE1D57" w:rsidRPr="00C6708F" w:rsidRDefault="00EE1D57" w:rsidP="00EE1D57">
      <w:pPr>
        <w:spacing w:after="0"/>
        <w:ind w:left="317" w:hanging="284"/>
        <w:jc w:val="both"/>
        <w:rPr>
          <w:rFonts w:ascii="Arial" w:hAnsi="Arial" w:cs="Arial"/>
          <w:b/>
          <w:sz w:val="20"/>
          <w:szCs w:val="20"/>
        </w:rPr>
      </w:pPr>
      <w:r w:rsidRPr="00C6708F">
        <w:rPr>
          <w:rFonts w:ascii="Arial" w:hAnsi="Arial" w:cs="Arial"/>
          <w:b/>
          <w:sz w:val="20"/>
          <w:szCs w:val="20"/>
        </w:rPr>
        <w:t xml:space="preserve">a)  Vypracovanie projektovej dokumentácie v rozsahu DSPRS </w:t>
      </w:r>
    </w:p>
    <w:p w:rsidR="00EE1D57" w:rsidRPr="00C6708F" w:rsidRDefault="00EE1D57" w:rsidP="00EE1D57">
      <w:pPr>
        <w:spacing w:after="0"/>
        <w:ind w:left="317" w:hanging="284"/>
        <w:jc w:val="both"/>
        <w:rPr>
          <w:rFonts w:ascii="Arial" w:hAnsi="Arial" w:cs="Arial"/>
          <w:b/>
          <w:sz w:val="20"/>
          <w:szCs w:val="20"/>
        </w:rPr>
      </w:pPr>
      <w:r w:rsidRPr="00C6708F">
        <w:rPr>
          <w:rFonts w:ascii="Arial" w:hAnsi="Arial" w:cs="Arial"/>
          <w:b/>
          <w:sz w:val="20"/>
          <w:szCs w:val="20"/>
        </w:rPr>
        <w:t xml:space="preserve">b)  Inžinierska činnosť </w:t>
      </w:r>
    </w:p>
    <w:p w:rsidR="00EE1D57" w:rsidRPr="008444E3" w:rsidRDefault="00EE1D57" w:rsidP="00EE1D57">
      <w:pPr>
        <w:spacing w:after="0"/>
        <w:ind w:left="317"/>
        <w:jc w:val="both"/>
        <w:rPr>
          <w:rFonts w:ascii="Arial" w:hAnsi="Arial" w:cs="Arial"/>
          <w:sz w:val="20"/>
          <w:szCs w:val="20"/>
        </w:rPr>
      </w:pPr>
      <w:r w:rsidRPr="00C6708F">
        <w:rPr>
          <w:rFonts w:ascii="Arial" w:hAnsi="Arial" w:cs="Arial"/>
          <w:sz w:val="20"/>
          <w:szCs w:val="20"/>
        </w:rPr>
        <w:t>Inžinierska činnosť musí byť v takom rozsahu, že bude v sebe zahrňovať zabezpečenie:</w:t>
      </w:r>
      <w:r w:rsidRPr="008444E3">
        <w:rPr>
          <w:rFonts w:ascii="Arial" w:hAnsi="Arial" w:cs="Arial"/>
          <w:sz w:val="20"/>
          <w:szCs w:val="20"/>
        </w:rPr>
        <w:t xml:space="preserve"> </w:t>
      </w:r>
    </w:p>
    <w:p w:rsidR="00EE1D57" w:rsidRPr="00C6708F" w:rsidRDefault="00EE1D57" w:rsidP="00EE1D57">
      <w:pPr>
        <w:numPr>
          <w:ilvl w:val="0"/>
          <w:numId w:val="31"/>
        </w:numPr>
        <w:tabs>
          <w:tab w:val="left" w:pos="489"/>
        </w:tabs>
        <w:spacing w:after="0"/>
        <w:ind w:left="317" w:firstLine="0"/>
        <w:jc w:val="both"/>
        <w:rPr>
          <w:rFonts w:ascii="Arial" w:hAnsi="Arial" w:cs="Arial"/>
          <w:sz w:val="20"/>
          <w:szCs w:val="20"/>
        </w:rPr>
      </w:pPr>
      <w:r w:rsidRPr="00C6708F">
        <w:rPr>
          <w:rFonts w:ascii="Arial" w:hAnsi="Arial" w:cs="Arial"/>
          <w:sz w:val="20"/>
          <w:szCs w:val="20"/>
        </w:rPr>
        <w:t>najmä vyjadrení, stanovísk, súhlasov, žiadostí a činností potrebných  k vydaniu schvaľovacích rozhodnutí príslušných orgánov, organizácií k schváleniu predloženej PD a vydaniu príslušného stavebného povolenia</w:t>
      </w:r>
    </w:p>
    <w:p w:rsidR="00EE1D57" w:rsidRPr="00440272" w:rsidRDefault="00EE1D57" w:rsidP="00EE1D57">
      <w:pPr>
        <w:tabs>
          <w:tab w:val="left" w:pos="489"/>
        </w:tabs>
        <w:spacing w:after="0"/>
        <w:ind w:left="317" w:hanging="284"/>
        <w:jc w:val="both"/>
        <w:rPr>
          <w:rFonts w:ascii="Arial" w:hAnsi="Arial" w:cs="Arial"/>
          <w:sz w:val="20"/>
          <w:szCs w:val="20"/>
        </w:rPr>
      </w:pPr>
      <w:r w:rsidRPr="00440272">
        <w:rPr>
          <w:rFonts w:ascii="Arial" w:hAnsi="Arial" w:cs="Arial"/>
          <w:b/>
          <w:sz w:val="20"/>
          <w:szCs w:val="20"/>
        </w:rPr>
        <w:t xml:space="preserve">c) Geodetické zameranie    </w:t>
      </w:r>
    </w:p>
    <w:p w:rsidR="00EE1D57" w:rsidRPr="00720B1D" w:rsidRDefault="00EE1D57" w:rsidP="00EE1D57">
      <w:pPr>
        <w:tabs>
          <w:tab w:val="left" w:pos="489"/>
        </w:tabs>
        <w:spacing w:after="0"/>
        <w:ind w:left="317" w:hanging="284"/>
        <w:jc w:val="both"/>
        <w:rPr>
          <w:rFonts w:ascii="Arial" w:hAnsi="Arial" w:cs="Arial"/>
          <w:b/>
          <w:sz w:val="20"/>
          <w:szCs w:val="20"/>
        </w:rPr>
      </w:pPr>
      <w:r w:rsidRPr="00720B1D">
        <w:rPr>
          <w:rFonts w:ascii="Arial" w:hAnsi="Arial" w:cs="Arial"/>
          <w:b/>
          <w:sz w:val="20"/>
          <w:szCs w:val="20"/>
        </w:rPr>
        <w:t xml:space="preserve">d) MPV - </w:t>
      </w:r>
      <w:proofErr w:type="spellStart"/>
      <w:r w:rsidRPr="00720B1D">
        <w:rPr>
          <w:rFonts w:ascii="Arial" w:hAnsi="Arial" w:cs="Arial"/>
          <w:b/>
          <w:sz w:val="20"/>
          <w:szCs w:val="20"/>
        </w:rPr>
        <w:t>Majetkoprávne</w:t>
      </w:r>
      <w:proofErr w:type="spellEnd"/>
      <w:r w:rsidRPr="00720B1D">
        <w:rPr>
          <w:rFonts w:ascii="Arial" w:hAnsi="Arial" w:cs="Arial"/>
          <w:b/>
          <w:sz w:val="20"/>
          <w:szCs w:val="20"/>
        </w:rPr>
        <w:t xml:space="preserve"> </w:t>
      </w:r>
      <w:proofErr w:type="spellStart"/>
      <w:r w:rsidRPr="00720B1D">
        <w:rPr>
          <w:rFonts w:ascii="Arial" w:hAnsi="Arial" w:cs="Arial"/>
          <w:b/>
          <w:sz w:val="20"/>
          <w:szCs w:val="20"/>
        </w:rPr>
        <w:t>vysporiadanie</w:t>
      </w:r>
      <w:proofErr w:type="spellEnd"/>
      <w:r w:rsidRPr="00720B1D">
        <w:rPr>
          <w:rFonts w:ascii="Arial" w:hAnsi="Arial" w:cs="Arial"/>
          <w:b/>
          <w:sz w:val="20"/>
          <w:szCs w:val="20"/>
        </w:rPr>
        <w:t xml:space="preserve"> ku kolaudácii </w:t>
      </w:r>
      <w:r w:rsidRPr="00720B1D">
        <w:rPr>
          <w:rFonts w:ascii="Arial" w:hAnsi="Arial" w:cs="Arial"/>
          <w:sz w:val="20"/>
          <w:szCs w:val="20"/>
        </w:rPr>
        <w:t xml:space="preserve">(na 10 vlastníkov – v prípade väčšieho počtu vlastníkov to bude riešené dodatkom k zmluve)   </w:t>
      </w:r>
    </w:p>
    <w:p w:rsidR="00EE1D57" w:rsidRDefault="00EE1D57" w:rsidP="00EE1D57">
      <w:pPr>
        <w:pStyle w:val="Odsekzoznamu"/>
        <w:ind w:left="0"/>
        <w:outlineLvl w:val="0"/>
        <w:rPr>
          <w:rFonts w:ascii="Arial" w:hAnsi="Arial" w:cs="Arial"/>
          <w:b/>
          <w:sz w:val="20"/>
          <w:szCs w:val="20"/>
        </w:rPr>
      </w:pPr>
      <w:r w:rsidRPr="00C6708F">
        <w:rPr>
          <w:rFonts w:ascii="Arial" w:hAnsi="Arial" w:cs="Arial"/>
          <w:b/>
          <w:sz w:val="20"/>
          <w:szCs w:val="20"/>
        </w:rPr>
        <w:t>e) Autorský dohľad</w:t>
      </w:r>
    </w:p>
    <w:p w:rsidR="00EE1D57" w:rsidRDefault="00EE1D57" w:rsidP="00EE1D57">
      <w:pPr>
        <w:pStyle w:val="Odsekzoznamu"/>
        <w:ind w:left="0"/>
        <w:outlineLvl w:val="0"/>
        <w:rPr>
          <w:rFonts w:ascii="Arial" w:hAnsi="Arial" w:cs="Arial"/>
          <w:b/>
          <w:sz w:val="20"/>
          <w:szCs w:val="20"/>
        </w:rPr>
      </w:pPr>
    </w:p>
    <w:p w:rsidR="00EE1D57" w:rsidRDefault="00EE1D57" w:rsidP="00EE1D57">
      <w:pPr>
        <w:pStyle w:val="Odsekzoznamu"/>
        <w:numPr>
          <w:ilvl w:val="0"/>
          <w:numId w:val="30"/>
        </w:numPr>
        <w:outlineLvl w:val="0"/>
        <w:rPr>
          <w:rFonts w:ascii="Arial" w:hAnsi="Arial" w:cs="Arial"/>
          <w:b/>
          <w:sz w:val="20"/>
          <w:szCs w:val="20"/>
        </w:rPr>
      </w:pPr>
      <w:r>
        <w:rPr>
          <w:rFonts w:ascii="Arial" w:hAnsi="Arial" w:cs="Arial"/>
          <w:b/>
          <w:sz w:val="20"/>
          <w:szCs w:val="20"/>
        </w:rPr>
        <w:t xml:space="preserve">Množstvo, rozsah predmetu zákazky: </w:t>
      </w:r>
    </w:p>
    <w:p w:rsidR="00EE1D57" w:rsidRDefault="00EE1D57" w:rsidP="00EE1D57">
      <w:pPr>
        <w:pStyle w:val="Odsekzoznamu"/>
        <w:outlineLvl w:val="0"/>
        <w:rPr>
          <w:rFonts w:ascii="Arial" w:hAnsi="Arial" w:cs="Arial"/>
          <w:b/>
          <w:sz w:val="20"/>
          <w:szCs w:val="20"/>
        </w:rPr>
      </w:pPr>
    </w:p>
    <w:p w:rsidR="00EE1D57" w:rsidRPr="00C6708F" w:rsidRDefault="00EE1D57" w:rsidP="00EE1D57">
      <w:pPr>
        <w:spacing w:after="0"/>
        <w:jc w:val="both"/>
        <w:rPr>
          <w:rFonts w:ascii="Arial" w:hAnsi="Arial" w:cs="Arial"/>
          <w:b/>
          <w:sz w:val="20"/>
          <w:szCs w:val="20"/>
        </w:rPr>
      </w:pPr>
      <w:r w:rsidRPr="00C6708F">
        <w:rPr>
          <w:rFonts w:ascii="Arial" w:hAnsi="Arial" w:cs="Arial"/>
          <w:b/>
          <w:sz w:val="20"/>
          <w:szCs w:val="20"/>
        </w:rPr>
        <w:t xml:space="preserve">Vypracovanie projektovej dokumentácie na stupni DSPRS vrátane inžinierskej činnosti. </w:t>
      </w:r>
    </w:p>
    <w:p w:rsidR="00EE1D57" w:rsidRPr="00C6708F" w:rsidRDefault="00EE1D57" w:rsidP="00EE1D57">
      <w:pPr>
        <w:spacing w:after="0"/>
        <w:jc w:val="both"/>
        <w:rPr>
          <w:rFonts w:ascii="Arial" w:hAnsi="Arial" w:cs="Arial"/>
          <w:b/>
          <w:sz w:val="20"/>
          <w:szCs w:val="20"/>
        </w:rPr>
      </w:pPr>
    </w:p>
    <w:p w:rsidR="00EE1D57" w:rsidRPr="00C6708F" w:rsidRDefault="00EE1D57" w:rsidP="00EE1D57">
      <w:pPr>
        <w:spacing w:after="0"/>
        <w:jc w:val="both"/>
        <w:rPr>
          <w:rFonts w:ascii="Arial" w:hAnsi="Arial" w:cs="Arial"/>
          <w:b/>
          <w:sz w:val="20"/>
          <w:szCs w:val="20"/>
          <w:u w:val="single"/>
        </w:rPr>
      </w:pPr>
      <w:r w:rsidRPr="00C6708F">
        <w:rPr>
          <w:rFonts w:ascii="Arial" w:hAnsi="Arial" w:cs="Arial"/>
          <w:b/>
          <w:sz w:val="20"/>
          <w:szCs w:val="20"/>
          <w:u w:val="single"/>
        </w:rPr>
        <w:t>Všeobecné informácie k vypracovaniu projektovej dokumentácie:</w:t>
      </w:r>
    </w:p>
    <w:p w:rsidR="00EE1D57" w:rsidRPr="00C6708F" w:rsidRDefault="00EE1D57" w:rsidP="00EE1D57">
      <w:pPr>
        <w:tabs>
          <w:tab w:val="left" w:pos="489"/>
        </w:tabs>
        <w:spacing w:after="0"/>
        <w:jc w:val="both"/>
        <w:rPr>
          <w:rFonts w:ascii="Arial" w:hAnsi="Arial" w:cs="Arial"/>
          <w:sz w:val="20"/>
          <w:szCs w:val="20"/>
        </w:rPr>
      </w:pPr>
    </w:p>
    <w:p w:rsidR="00EE1D57" w:rsidRDefault="00EE1D57" w:rsidP="00EE1D57">
      <w:pPr>
        <w:tabs>
          <w:tab w:val="left" w:pos="489"/>
        </w:tabs>
        <w:spacing w:after="0"/>
        <w:jc w:val="both"/>
        <w:rPr>
          <w:rFonts w:ascii="Arial" w:hAnsi="Arial" w:cs="Arial"/>
          <w:sz w:val="20"/>
          <w:szCs w:val="20"/>
        </w:rPr>
      </w:pPr>
      <w:r w:rsidRPr="00C6708F">
        <w:rPr>
          <w:rFonts w:ascii="Arial" w:hAnsi="Arial" w:cs="Arial"/>
          <w:sz w:val="20"/>
          <w:szCs w:val="20"/>
        </w:rPr>
        <w:t>V rámci stavby je možné použiť iba prvky, ktoré sú povolené na ŽSR.</w:t>
      </w:r>
    </w:p>
    <w:p w:rsidR="00B16045" w:rsidRPr="00C6708F" w:rsidRDefault="00B16045" w:rsidP="00B16045">
      <w:pPr>
        <w:spacing w:after="0"/>
        <w:jc w:val="both"/>
        <w:rPr>
          <w:rFonts w:ascii="Arial" w:hAnsi="Arial" w:cs="Arial"/>
          <w:sz w:val="20"/>
          <w:szCs w:val="20"/>
          <w:lang w:eastAsia="sk-SK"/>
        </w:rPr>
      </w:pPr>
      <w:r w:rsidRPr="00C6708F">
        <w:rPr>
          <w:rFonts w:ascii="Arial" w:hAnsi="Arial" w:cs="Arial"/>
          <w:b/>
          <w:sz w:val="20"/>
          <w:szCs w:val="20"/>
          <w:lang w:eastAsia="sk-SK"/>
        </w:rPr>
        <w:t xml:space="preserve">Vypracovanie </w:t>
      </w:r>
      <w:r w:rsidRPr="00C6708F">
        <w:rPr>
          <w:rFonts w:ascii="Arial" w:hAnsi="Arial" w:cs="Arial"/>
          <w:sz w:val="20"/>
          <w:szCs w:val="20"/>
          <w:lang w:eastAsia="sk-SK"/>
        </w:rPr>
        <w:t>projektovej dokumentácie pre stavebné povolenie v rozsahu realizácie stavby (ďalej len „DSPRS“):</w:t>
      </w:r>
    </w:p>
    <w:p w:rsidR="00B16045" w:rsidRPr="00C6708F" w:rsidRDefault="00B16045" w:rsidP="00B16045">
      <w:pPr>
        <w:spacing w:after="0" w:line="240" w:lineRule="auto"/>
        <w:ind w:left="317" w:hanging="317"/>
        <w:jc w:val="both"/>
        <w:rPr>
          <w:rFonts w:ascii="Arial" w:hAnsi="Arial" w:cs="Arial"/>
          <w:sz w:val="20"/>
          <w:szCs w:val="20"/>
          <w:lang w:eastAsia="sk-SK"/>
        </w:rPr>
      </w:pPr>
      <w:r w:rsidRPr="00C6708F">
        <w:rPr>
          <w:rFonts w:ascii="Arial" w:hAnsi="Arial" w:cs="Arial"/>
          <w:b/>
          <w:sz w:val="20"/>
          <w:szCs w:val="20"/>
          <w:lang w:eastAsia="sk-SK"/>
        </w:rPr>
        <w:t>-</w:t>
      </w:r>
      <w:r w:rsidRPr="00C6708F">
        <w:rPr>
          <w:rFonts w:ascii="Arial" w:hAnsi="Arial" w:cs="Arial"/>
          <w:b/>
          <w:sz w:val="20"/>
          <w:szCs w:val="20"/>
          <w:lang w:eastAsia="sk-SK"/>
        </w:rPr>
        <w:tab/>
      </w:r>
      <w:r w:rsidRPr="00C6708F">
        <w:rPr>
          <w:rFonts w:ascii="Arial" w:hAnsi="Arial" w:cs="Arial"/>
          <w:sz w:val="20"/>
          <w:szCs w:val="20"/>
          <w:lang w:eastAsia="sk-SK"/>
        </w:rPr>
        <w:t>6 x  v textovej forme,</w:t>
      </w:r>
    </w:p>
    <w:p w:rsidR="00B16045" w:rsidRPr="00C6708F" w:rsidRDefault="00B16045" w:rsidP="00B16045">
      <w:pPr>
        <w:spacing w:after="0" w:line="240" w:lineRule="auto"/>
        <w:ind w:left="317" w:hanging="317"/>
        <w:jc w:val="both"/>
        <w:rPr>
          <w:rFonts w:ascii="Arial" w:hAnsi="Arial" w:cs="Arial"/>
          <w:color w:val="FF0000"/>
          <w:sz w:val="20"/>
          <w:szCs w:val="20"/>
          <w:lang w:eastAsia="sk-SK"/>
        </w:rPr>
      </w:pPr>
      <w:r w:rsidRPr="00C6708F">
        <w:rPr>
          <w:rFonts w:ascii="Arial" w:hAnsi="Arial" w:cs="Arial"/>
          <w:sz w:val="20"/>
          <w:szCs w:val="20"/>
          <w:lang w:eastAsia="sk-SK"/>
        </w:rPr>
        <w:t>-</w:t>
      </w:r>
      <w:r w:rsidRPr="00C6708F">
        <w:rPr>
          <w:rFonts w:ascii="Arial" w:hAnsi="Arial" w:cs="Arial"/>
          <w:sz w:val="20"/>
          <w:szCs w:val="20"/>
          <w:lang w:eastAsia="sk-SK"/>
        </w:rPr>
        <w:tab/>
        <w:t xml:space="preserve">2 x v elektronickej, formát výkresov v PDF, </w:t>
      </w:r>
      <w:proofErr w:type="spellStart"/>
      <w:r w:rsidRPr="00C6708F">
        <w:rPr>
          <w:rFonts w:ascii="Arial" w:hAnsi="Arial" w:cs="Arial"/>
          <w:sz w:val="20"/>
          <w:szCs w:val="20"/>
          <w:lang w:eastAsia="sk-SK"/>
        </w:rPr>
        <w:t>dgn</w:t>
      </w:r>
      <w:proofErr w:type="spellEnd"/>
      <w:r w:rsidRPr="00C6708F">
        <w:rPr>
          <w:rFonts w:ascii="Arial" w:hAnsi="Arial" w:cs="Arial"/>
          <w:sz w:val="20"/>
          <w:szCs w:val="20"/>
          <w:lang w:eastAsia="sk-SK"/>
        </w:rPr>
        <w:t>/</w:t>
      </w:r>
      <w:proofErr w:type="spellStart"/>
      <w:r w:rsidRPr="00C6708F">
        <w:rPr>
          <w:rFonts w:ascii="Arial" w:hAnsi="Arial" w:cs="Arial"/>
          <w:sz w:val="20"/>
          <w:szCs w:val="20"/>
          <w:lang w:eastAsia="sk-SK"/>
        </w:rPr>
        <w:t>dwg</w:t>
      </w:r>
      <w:proofErr w:type="spellEnd"/>
      <w:r w:rsidRPr="00C6708F">
        <w:rPr>
          <w:rFonts w:ascii="Arial" w:hAnsi="Arial" w:cs="Arial"/>
          <w:sz w:val="20"/>
          <w:szCs w:val="20"/>
          <w:lang w:eastAsia="sk-SK"/>
        </w:rPr>
        <w:t xml:space="preserve">, formát textov </w:t>
      </w:r>
      <w:proofErr w:type="spellStart"/>
      <w:r w:rsidRPr="00C6708F">
        <w:rPr>
          <w:rFonts w:ascii="Arial" w:hAnsi="Arial" w:cs="Arial"/>
          <w:sz w:val="20"/>
          <w:szCs w:val="20"/>
          <w:lang w:eastAsia="sk-SK"/>
        </w:rPr>
        <w:t>doc</w:t>
      </w:r>
      <w:proofErr w:type="spellEnd"/>
      <w:r w:rsidRPr="00C6708F">
        <w:rPr>
          <w:rFonts w:ascii="Arial" w:hAnsi="Arial" w:cs="Arial"/>
          <w:sz w:val="20"/>
          <w:szCs w:val="20"/>
          <w:lang w:eastAsia="sk-SK"/>
        </w:rPr>
        <w:t>, formát  rozpočtu s </w:t>
      </w:r>
      <w:r w:rsidRPr="00C6708F">
        <w:rPr>
          <w:rFonts w:ascii="Arial" w:hAnsi="Arial" w:cs="Arial"/>
          <w:color w:val="FF0000"/>
          <w:sz w:val="20"/>
          <w:szCs w:val="20"/>
          <w:lang w:eastAsia="sk-SK"/>
        </w:rPr>
        <w:t xml:space="preserve">  </w:t>
      </w:r>
      <w:r w:rsidRPr="00C6708F">
        <w:rPr>
          <w:rFonts w:ascii="Arial" w:hAnsi="Arial" w:cs="Arial"/>
          <w:sz w:val="20"/>
          <w:szCs w:val="20"/>
          <w:lang w:eastAsia="sk-SK"/>
        </w:rPr>
        <w:t xml:space="preserve">výkazom výmer </w:t>
      </w:r>
      <w:proofErr w:type="spellStart"/>
      <w:r w:rsidRPr="00C6708F">
        <w:rPr>
          <w:rFonts w:ascii="Arial" w:hAnsi="Arial" w:cs="Arial"/>
          <w:sz w:val="20"/>
          <w:szCs w:val="20"/>
          <w:lang w:eastAsia="sk-SK"/>
        </w:rPr>
        <w:t>xls</w:t>
      </w:r>
      <w:proofErr w:type="spellEnd"/>
      <w:r w:rsidRPr="00C6708F">
        <w:rPr>
          <w:rFonts w:ascii="Arial" w:hAnsi="Arial" w:cs="Arial"/>
          <w:sz w:val="20"/>
          <w:szCs w:val="20"/>
          <w:lang w:eastAsia="sk-SK"/>
        </w:rPr>
        <w:t xml:space="preserve"> - v neuzamknutom tvare,</w:t>
      </w:r>
    </w:p>
    <w:p w:rsidR="00B16045" w:rsidRDefault="00B16045" w:rsidP="00B16045">
      <w:pPr>
        <w:spacing w:after="0" w:line="240" w:lineRule="auto"/>
        <w:ind w:left="317" w:hanging="317"/>
        <w:jc w:val="both"/>
        <w:rPr>
          <w:rFonts w:ascii="Arial" w:hAnsi="Arial" w:cs="Arial"/>
          <w:sz w:val="20"/>
          <w:szCs w:val="20"/>
          <w:lang w:eastAsia="sk-SK"/>
        </w:rPr>
      </w:pPr>
      <w:r w:rsidRPr="00C6708F">
        <w:rPr>
          <w:rFonts w:ascii="Arial" w:hAnsi="Arial" w:cs="Arial"/>
          <w:b/>
          <w:sz w:val="20"/>
          <w:szCs w:val="20"/>
          <w:lang w:eastAsia="sk-SK"/>
        </w:rPr>
        <w:t>-</w:t>
      </w:r>
      <w:r w:rsidRPr="00C6708F">
        <w:rPr>
          <w:rFonts w:ascii="Arial" w:hAnsi="Arial" w:cs="Arial"/>
          <w:sz w:val="20"/>
          <w:szCs w:val="20"/>
          <w:lang w:eastAsia="sk-SK"/>
        </w:rPr>
        <w:tab/>
        <w:t>1 x v elektronickej forme, formát PDF v uzamknutom tvare s výkazom výmer v </w:t>
      </w:r>
      <w:proofErr w:type="spellStart"/>
      <w:r w:rsidRPr="00C6708F">
        <w:rPr>
          <w:rFonts w:ascii="Arial" w:hAnsi="Arial" w:cs="Arial"/>
          <w:sz w:val="20"/>
          <w:szCs w:val="20"/>
          <w:lang w:eastAsia="sk-SK"/>
        </w:rPr>
        <w:t>xls</w:t>
      </w:r>
      <w:proofErr w:type="spellEnd"/>
      <w:r w:rsidRPr="00C6708F">
        <w:rPr>
          <w:rFonts w:ascii="Arial" w:hAnsi="Arial" w:cs="Arial"/>
          <w:sz w:val="20"/>
          <w:szCs w:val="20"/>
          <w:lang w:eastAsia="sk-SK"/>
        </w:rPr>
        <w:t xml:space="preserve">  v neuzamknutom tvare - CD do súťaže</w:t>
      </w:r>
    </w:p>
    <w:p w:rsidR="00B16045" w:rsidRPr="00C6708F" w:rsidRDefault="00B16045" w:rsidP="00B16045">
      <w:pPr>
        <w:spacing w:after="0" w:line="240" w:lineRule="auto"/>
        <w:ind w:left="317" w:hanging="317"/>
        <w:jc w:val="both"/>
        <w:rPr>
          <w:rFonts w:ascii="Arial" w:hAnsi="Arial" w:cs="Arial"/>
          <w:sz w:val="20"/>
          <w:szCs w:val="20"/>
          <w:lang w:eastAsia="sk-SK"/>
        </w:rPr>
      </w:pPr>
    </w:p>
    <w:p w:rsidR="00B16045" w:rsidRPr="00C6708F" w:rsidRDefault="00B16045" w:rsidP="00B16045">
      <w:pPr>
        <w:tabs>
          <w:tab w:val="left" w:pos="489"/>
        </w:tabs>
        <w:spacing w:after="0"/>
        <w:jc w:val="both"/>
        <w:rPr>
          <w:rFonts w:ascii="Arial" w:hAnsi="Arial" w:cs="Arial"/>
          <w:b/>
          <w:sz w:val="20"/>
          <w:szCs w:val="20"/>
          <w:u w:val="single"/>
        </w:rPr>
      </w:pPr>
      <w:r w:rsidRPr="00C6708F">
        <w:rPr>
          <w:rFonts w:ascii="Arial" w:hAnsi="Arial" w:cs="Arial"/>
          <w:b/>
          <w:sz w:val="20"/>
          <w:szCs w:val="20"/>
          <w:u w:val="single"/>
        </w:rPr>
        <w:t>Obsah a rozsah projektovej dokumentácie:</w:t>
      </w:r>
    </w:p>
    <w:p w:rsidR="00B16045" w:rsidRDefault="00B16045" w:rsidP="00B16045">
      <w:pPr>
        <w:pStyle w:val="Odsekzoznamu"/>
        <w:shd w:val="clear" w:color="auto" w:fill="FFFFFF"/>
        <w:spacing w:line="276" w:lineRule="auto"/>
        <w:ind w:left="0" w:right="176"/>
        <w:jc w:val="both"/>
        <w:rPr>
          <w:rFonts w:ascii="Arial" w:hAnsi="Arial" w:cs="Arial"/>
          <w:sz w:val="20"/>
          <w:szCs w:val="20"/>
        </w:rPr>
      </w:pPr>
      <w:r w:rsidRPr="00C6708F">
        <w:rPr>
          <w:rFonts w:ascii="Arial" w:hAnsi="Arial" w:cs="Arial"/>
          <w:sz w:val="20"/>
          <w:szCs w:val="20"/>
        </w:rPr>
        <w:t>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 v čase spracovania PD). Stavebné objekty a prevádzkové súbory, ktoré sú určenými technickými zariadeniami musia byť odsúhlasené Dopravným úradom (DÚ).</w:t>
      </w:r>
      <w:r w:rsidRPr="00820B50">
        <w:rPr>
          <w:rFonts w:ascii="Arial" w:hAnsi="Arial" w:cs="Arial"/>
          <w:sz w:val="20"/>
          <w:szCs w:val="20"/>
        </w:rPr>
        <w:t xml:space="preserve"> </w:t>
      </w:r>
      <w:r w:rsidRPr="008F0982">
        <w:rPr>
          <w:rFonts w:ascii="Arial" w:hAnsi="Arial" w:cs="Arial"/>
          <w:sz w:val="20"/>
          <w:szCs w:val="20"/>
        </w:rPr>
        <w:t>Súčasťou DSPRS budú aj podklady pre MPV (geometrické plány, výkupové elaboráty.....).</w:t>
      </w:r>
      <w:r>
        <w:rPr>
          <w:rFonts w:ascii="Arial" w:hAnsi="Arial" w:cs="Arial"/>
          <w:sz w:val="20"/>
          <w:szCs w:val="20"/>
        </w:rPr>
        <w:t xml:space="preserve"> </w:t>
      </w:r>
    </w:p>
    <w:p w:rsidR="00EE1D57" w:rsidRDefault="00EE1D57" w:rsidP="00EE1D57">
      <w:pPr>
        <w:spacing w:after="0"/>
        <w:jc w:val="both"/>
        <w:rPr>
          <w:rFonts w:ascii="Arial" w:hAnsi="Arial" w:cs="Arial"/>
          <w:b/>
          <w:sz w:val="20"/>
          <w:szCs w:val="20"/>
          <w:lang w:eastAsia="sk-SK"/>
        </w:rPr>
      </w:pPr>
    </w:p>
    <w:p w:rsidR="00B16045" w:rsidRPr="00C6708F" w:rsidRDefault="00B16045" w:rsidP="00B16045">
      <w:pPr>
        <w:spacing w:after="0"/>
        <w:jc w:val="both"/>
        <w:rPr>
          <w:rFonts w:ascii="Arial" w:hAnsi="Arial" w:cs="Arial"/>
          <w:sz w:val="20"/>
          <w:szCs w:val="20"/>
          <w:lang w:eastAsia="sk-SK"/>
        </w:rPr>
      </w:pPr>
      <w:r w:rsidRPr="00C6708F">
        <w:rPr>
          <w:rFonts w:ascii="Arial" w:hAnsi="Arial" w:cs="Arial"/>
          <w:b/>
          <w:sz w:val="20"/>
          <w:szCs w:val="20"/>
          <w:u w:val="single"/>
          <w:lang w:eastAsia="sk-SK"/>
        </w:rPr>
        <w:t>Inžinierska činnosť</w:t>
      </w:r>
      <w:r w:rsidRPr="00C6708F">
        <w:rPr>
          <w:rFonts w:ascii="Arial" w:hAnsi="Arial" w:cs="Arial"/>
          <w:b/>
          <w:sz w:val="20"/>
          <w:szCs w:val="20"/>
          <w:lang w:eastAsia="sk-SK"/>
        </w:rPr>
        <w:t xml:space="preserve"> </w:t>
      </w:r>
      <w:r w:rsidRPr="00C6708F">
        <w:rPr>
          <w:rFonts w:ascii="Arial" w:hAnsi="Arial" w:cs="Arial"/>
          <w:sz w:val="20"/>
          <w:szCs w:val="20"/>
          <w:lang w:eastAsia="sk-SK"/>
        </w:rPr>
        <w:t>(PD pre IČ si zhotoviteľ zabezpečí sám)</w:t>
      </w:r>
    </w:p>
    <w:p w:rsidR="00B16045" w:rsidRPr="00C6708F" w:rsidRDefault="00B16045" w:rsidP="00B16045">
      <w:pPr>
        <w:spacing w:after="0" w:line="20" w:lineRule="atLeast"/>
        <w:ind w:right="176"/>
        <w:jc w:val="both"/>
        <w:rPr>
          <w:rFonts w:ascii="Arial" w:hAnsi="Arial" w:cs="Arial"/>
          <w:sz w:val="20"/>
          <w:szCs w:val="20"/>
          <w:lang w:eastAsia="sk-SK"/>
        </w:rPr>
      </w:pPr>
      <w:r w:rsidRPr="00C6708F">
        <w:rPr>
          <w:rFonts w:ascii="Arial" w:hAnsi="Arial" w:cs="Arial"/>
          <w:sz w:val="20"/>
          <w:szCs w:val="20"/>
          <w:lang w:eastAsia="sk-SK"/>
        </w:rPr>
        <w:t>Inžinierska činnosť musí byť v takom rozsahu, že bude v sebe zahrňovať  zabezpečenie:</w:t>
      </w:r>
    </w:p>
    <w:p w:rsidR="00B16045" w:rsidRPr="001F2049" w:rsidRDefault="00B16045" w:rsidP="00B16045">
      <w:pPr>
        <w:spacing w:after="0"/>
        <w:ind w:left="317" w:hanging="284"/>
        <w:jc w:val="both"/>
        <w:rPr>
          <w:rFonts w:ascii="Arial" w:hAnsi="Arial" w:cs="Arial"/>
          <w:sz w:val="20"/>
          <w:szCs w:val="20"/>
          <w:lang w:eastAsia="sk-SK"/>
        </w:rPr>
      </w:pPr>
      <w:r w:rsidRPr="00C6708F">
        <w:rPr>
          <w:rFonts w:ascii="Arial" w:hAnsi="Arial" w:cs="Arial"/>
          <w:sz w:val="20"/>
          <w:szCs w:val="20"/>
          <w:lang w:eastAsia="sk-SK"/>
        </w:rPr>
        <w:t>- vyjadrenia, stanoviská, súhlasy, žiadosti a činnosti k vydaniu schvaľovacích rozhodnutí príslušných orgánov, organizácií, schválenie predloženej PD a vydaniu príslušného stavebného povolenia,</w:t>
      </w:r>
    </w:p>
    <w:p w:rsidR="00B16045" w:rsidRPr="008F0982" w:rsidRDefault="00B16045" w:rsidP="00B16045">
      <w:pPr>
        <w:spacing w:after="0" w:line="240" w:lineRule="auto"/>
        <w:jc w:val="both"/>
        <w:rPr>
          <w:rFonts w:ascii="Arial" w:hAnsi="Arial" w:cs="Arial"/>
          <w:b/>
          <w:sz w:val="20"/>
          <w:szCs w:val="20"/>
          <w:lang w:eastAsia="sk-SK"/>
        </w:rPr>
      </w:pPr>
      <w:r w:rsidRPr="008F0982">
        <w:rPr>
          <w:rFonts w:ascii="Arial" w:hAnsi="Arial" w:cs="Arial"/>
          <w:sz w:val="20"/>
          <w:szCs w:val="20"/>
          <w:lang w:eastAsia="sk-SK"/>
        </w:rPr>
        <w:t xml:space="preserve">-  zabezpečenie </w:t>
      </w:r>
      <w:proofErr w:type="spellStart"/>
      <w:r w:rsidRPr="008F0982">
        <w:rPr>
          <w:rFonts w:ascii="Arial" w:hAnsi="Arial" w:cs="Arial"/>
          <w:sz w:val="20"/>
          <w:szCs w:val="20"/>
          <w:lang w:eastAsia="sk-SK"/>
        </w:rPr>
        <w:t>majetkoprávneho</w:t>
      </w:r>
      <w:proofErr w:type="spellEnd"/>
      <w:r w:rsidRPr="008F0982">
        <w:rPr>
          <w:rFonts w:ascii="Arial" w:hAnsi="Arial" w:cs="Arial"/>
          <w:sz w:val="20"/>
          <w:szCs w:val="20"/>
          <w:lang w:eastAsia="sk-SK"/>
        </w:rPr>
        <w:t xml:space="preserve"> </w:t>
      </w:r>
      <w:proofErr w:type="spellStart"/>
      <w:r w:rsidRPr="008F0982">
        <w:rPr>
          <w:rFonts w:ascii="Arial" w:hAnsi="Arial" w:cs="Arial"/>
          <w:sz w:val="20"/>
          <w:szCs w:val="20"/>
          <w:lang w:eastAsia="sk-SK"/>
        </w:rPr>
        <w:t>vysporiadania</w:t>
      </w:r>
      <w:proofErr w:type="spellEnd"/>
      <w:r w:rsidRPr="008F0982">
        <w:rPr>
          <w:rFonts w:ascii="Arial" w:hAnsi="Arial" w:cs="Arial"/>
          <w:sz w:val="20"/>
          <w:szCs w:val="20"/>
          <w:lang w:eastAsia="sk-SK"/>
        </w:rPr>
        <w:t xml:space="preserve"> (v prípade potreby) </w:t>
      </w:r>
    </w:p>
    <w:p w:rsidR="00B16045" w:rsidRPr="00C6708F" w:rsidRDefault="00B16045" w:rsidP="00B16045">
      <w:pPr>
        <w:spacing w:after="0"/>
        <w:ind w:left="317" w:hanging="317"/>
        <w:jc w:val="both"/>
        <w:rPr>
          <w:rFonts w:ascii="Arial" w:hAnsi="Arial" w:cs="Arial"/>
          <w:b/>
          <w:color w:val="000000"/>
          <w:sz w:val="20"/>
          <w:szCs w:val="20"/>
          <w:lang w:eastAsia="sk-SK"/>
        </w:rPr>
      </w:pPr>
      <w:r w:rsidRPr="001F2049">
        <w:rPr>
          <w:rFonts w:ascii="Arial" w:hAnsi="Arial" w:cs="Arial"/>
          <w:sz w:val="20"/>
          <w:szCs w:val="20"/>
          <w:lang w:eastAsia="sk-SK"/>
        </w:rPr>
        <w:t xml:space="preserve">-   </w:t>
      </w:r>
      <w:r w:rsidRPr="00C6708F">
        <w:rPr>
          <w:rFonts w:ascii="Arial" w:hAnsi="Arial" w:cs="Arial"/>
          <w:sz w:val="20"/>
          <w:szCs w:val="20"/>
          <w:lang w:eastAsia="sk-SK"/>
        </w:rPr>
        <w:t>zabezpečenie vydania právoplatného stavebného povolenia, resp. ohlásenia drobnej stavby</w:t>
      </w:r>
    </w:p>
    <w:p w:rsidR="00B16045" w:rsidRPr="00C6708F" w:rsidRDefault="00B16045" w:rsidP="00B16045">
      <w:pPr>
        <w:spacing w:after="0"/>
        <w:jc w:val="both"/>
        <w:rPr>
          <w:rFonts w:ascii="Arial" w:hAnsi="Arial" w:cs="Arial"/>
          <w:b/>
          <w:sz w:val="20"/>
          <w:szCs w:val="20"/>
          <w:lang w:eastAsia="sk-SK"/>
        </w:rPr>
      </w:pPr>
    </w:p>
    <w:p w:rsidR="00EE1D57" w:rsidRPr="00D50A85" w:rsidRDefault="00EE1D57" w:rsidP="00EE1D57">
      <w:pPr>
        <w:tabs>
          <w:tab w:val="left" w:pos="489"/>
        </w:tabs>
        <w:spacing w:after="0"/>
        <w:jc w:val="both"/>
        <w:rPr>
          <w:rFonts w:ascii="Arial" w:hAnsi="Arial" w:cs="Arial"/>
          <w:b/>
          <w:sz w:val="20"/>
          <w:szCs w:val="20"/>
        </w:rPr>
      </w:pPr>
      <w:r w:rsidRPr="00440272">
        <w:rPr>
          <w:rFonts w:ascii="Arial" w:hAnsi="Arial" w:cs="Arial"/>
          <w:b/>
          <w:sz w:val="20"/>
          <w:szCs w:val="20"/>
          <w:lang w:eastAsia="sk-SK"/>
        </w:rPr>
        <w:t xml:space="preserve">Geodetické zameranie </w:t>
      </w:r>
      <w:r w:rsidRPr="00440272">
        <w:rPr>
          <w:rFonts w:ascii="Arial" w:hAnsi="Arial" w:cs="Arial"/>
          <w:sz w:val="20"/>
          <w:szCs w:val="20"/>
          <w:lang w:eastAsia="sk-SK"/>
        </w:rPr>
        <w:t>v 2 vyhotoveniach</w:t>
      </w:r>
      <w:r w:rsidRPr="00440272">
        <w:rPr>
          <w:rFonts w:ascii="Arial" w:hAnsi="Arial" w:cs="Arial"/>
          <w:b/>
          <w:sz w:val="20"/>
          <w:szCs w:val="20"/>
          <w:lang w:eastAsia="sk-SK"/>
        </w:rPr>
        <w:t xml:space="preserve"> </w:t>
      </w:r>
      <w:r w:rsidRPr="00440272">
        <w:rPr>
          <w:rFonts w:ascii="Arial" w:hAnsi="Arial" w:cs="Arial"/>
          <w:sz w:val="20"/>
          <w:szCs w:val="20"/>
          <w:lang w:eastAsia="sk-SK"/>
        </w:rPr>
        <w:t xml:space="preserve">v textovej forme a 1 x v elektronickej, formát PDF, </w:t>
      </w:r>
      <w:proofErr w:type="spellStart"/>
      <w:r w:rsidRPr="00440272">
        <w:rPr>
          <w:rFonts w:ascii="Arial" w:hAnsi="Arial" w:cs="Arial"/>
          <w:sz w:val="20"/>
          <w:szCs w:val="20"/>
          <w:lang w:eastAsia="sk-SK"/>
        </w:rPr>
        <w:t>dgn</w:t>
      </w:r>
      <w:proofErr w:type="spellEnd"/>
      <w:r w:rsidRPr="00440272">
        <w:rPr>
          <w:rFonts w:ascii="Arial" w:hAnsi="Arial" w:cs="Arial"/>
          <w:sz w:val="20"/>
          <w:szCs w:val="20"/>
          <w:lang w:eastAsia="sk-SK"/>
        </w:rPr>
        <w:t>/</w:t>
      </w:r>
      <w:proofErr w:type="spellStart"/>
      <w:r w:rsidRPr="00440272">
        <w:rPr>
          <w:rFonts w:ascii="Arial" w:hAnsi="Arial" w:cs="Arial"/>
          <w:sz w:val="20"/>
          <w:szCs w:val="20"/>
          <w:lang w:eastAsia="sk-SK"/>
        </w:rPr>
        <w:t>dwg</w:t>
      </w:r>
      <w:proofErr w:type="spellEnd"/>
      <w:r w:rsidRPr="00440272">
        <w:rPr>
          <w:rFonts w:ascii="Arial" w:hAnsi="Arial" w:cs="Arial"/>
          <w:sz w:val="20"/>
          <w:szCs w:val="20"/>
          <w:lang w:eastAsia="sk-SK"/>
        </w:rPr>
        <w:t xml:space="preserve"> v neuzamknutom tvare </w:t>
      </w:r>
      <w:r w:rsidRPr="00440272">
        <w:rPr>
          <w:rFonts w:ascii="Arial" w:hAnsi="Arial" w:cs="Arial"/>
          <w:b/>
          <w:sz w:val="20"/>
          <w:szCs w:val="20"/>
          <w:lang w:eastAsia="sk-SK"/>
        </w:rPr>
        <w:t xml:space="preserve"> </w:t>
      </w:r>
    </w:p>
    <w:p w:rsidR="00EE1D57" w:rsidRPr="00143B28" w:rsidRDefault="00EE1D57" w:rsidP="00EE1D57">
      <w:pPr>
        <w:spacing w:after="0"/>
        <w:jc w:val="both"/>
        <w:rPr>
          <w:rFonts w:ascii="Arial" w:hAnsi="Arial" w:cs="Arial"/>
          <w:sz w:val="20"/>
          <w:szCs w:val="20"/>
          <w:lang w:eastAsia="sk-SK"/>
        </w:rPr>
      </w:pPr>
    </w:p>
    <w:p w:rsidR="00EE1D57" w:rsidRPr="00D50A85" w:rsidRDefault="00EE1D57" w:rsidP="00EE1D57">
      <w:pPr>
        <w:spacing w:after="0" w:line="240" w:lineRule="auto"/>
        <w:jc w:val="both"/>
        <w:rPr>
          <w:rFonts w:ascii="Arial" w:hAnsi="Arial" w:cs="Arial"/>
          <w:b/>
          <w:sz w:val="20"/>
          <w:szCs w:val="20"/>
          <w:lang w:eastAsia="sk-SK"/>
        </w:rPr>
      </w:pPr>
      <w:proofErr w:type="spellStart"/>
      <w:r w:rsidRPr="00710A21">
        <w:rPr>
          <w:rFonts w:ascii="Arial" w:hAnsi="Arial" w:cs="Arial"/>
          <w:b/>
          <w:sz w:val="20"/>
          <w:szCs w:val="20"/>
          <w:lang w:eastAsia="sk-SK"/>
        </w:rPr>
        <w:t>Majetkoprávne</w:t>
      </w:r>
      <w:proofErr w:type="spellEnd"/>
      <w:r w:rsidRPr="00710A21">
        <w:rPr>
          <w:rFonts w:ascii="Arial" w:hAnsi="Arial" w:cs="Arial"/>
          <w:b/>
          <w:sz w:val="20"/>
          <w:szCs w:val="20"/>
          <w:lang w:eastAsia="sk-SK"/>
        </w:rPr>
        <w:t xml:space="preserve"> </w:t>
      </w:r>
      <w:proofErr w:type="spellStart"/>
      <w:r w:rsidRPr="00710A21">
        <w:rPr>
          <w:rFonts w:ascii="Arial" w:hAnsi="Arial" w:cs="Arial"/>
          <w:b/>
          <w:sz w:val="20"/>
          <w:szCs w:val="20"/>
          <w:lang w:eastAsia="sk-SK"/>
        </w:rPr>
        <w:t>vysporiadanie</w:t>
      </w:r>
      <w:proofErr w:type="spellEnd"/>
      <w:r w:rsidRPr="00710A21">
        <w:rPr>
          <w:rFonts w:ascii="Arial" w:hAnsi="Arial" w:cs="Arial"/>
          <w:b/>
          <w:sz w:val="20"/>
          <w:szCs w:val="20"/>
          <w:lang w:eastAsia="sk-SK"/>
        </w:rPr>
        <w:t xml:space="preserve"> ku kolaudácii</w:t>
      </w:r>
      <w:r w:rsidRPr="00710A21">
        <w:rPr>
          <w:rFonts w:ascii="Arial" w:hAnsi="Arial" w:cs="Arial"/>
          <w:sz w:val="20"/>
          <w:szCs w:val="20"/>
          <w:lang w:eastAsia="sk-SK"/>
        </w:rPr>
        <w:t xml:space="preserve"> (10 vlastníkov)</w:t>
      </w:r>
      <w:r w:rsidRPr="00143B28">
        <w:rPr>
          <w:rFonts w:ascii="Arial" w:hAnsi="Arial" w:cs="Arial"/>
          <w:sz w:val="20"/>
          <w:szCs w:val="20"/>
          <w:lang w:eastAsia="sk-SK"/>
        </w:rPr>
        <w:t xml:space="preserve"> </w:t>
      </w:r>
    </w:p>
    <w:p w:rsidR="00EE1D57" w:rsidRPr="00C6708F" w:rsidRDefault="00EE1D57" w:rsidP="00EE1D57">
      <w:pPr>
        <w:pStyle w:val="Odsekzoznamu"/>
        <w:spacing w:line="276" w:lineRule="auto"/>
        <w:ind w:left="0" w:right="176"/>
        <w:jc w:val="both"/>
        <w:rPr>
          <w:rFonts w:ascii="Arial" w:hAnsi="Arial" w:cs="Arial"/>
          <w:sz w:val="20"/>
          <w:szCs w:val="20"/>
          <w:lang w:eastAsia="en-US"/>
        </w:rPr>
      </w:pPr>
    </w:p>
    <w:p w:rsidR="00EE1D57" w:rsidRPr="00C6708F" w:rsidRDefault="00EE1D57" w:rsidP="00EE1D57">
      <w:pPr>
        <w:pStyle w:val="Odsekzoznamu"/>
        <w:spacing w:line="276" w:lineRule="auto"/>
        <w:ind w:left="0" w:right="176"/>
        <w:jc w:val="both"/>
        <w:rPr>
          <w:rFonts w:ascii="Arial" w:hAnsi="Arial" w:cs="Arial"/>
          <w:sz w:val="20"/>
          <w:szCs w:val="20"/>
          <w:lang w:eastAsia="en-US"/>
        </w:rPr>
      </w:pPr>
      <w:r w:rsidRPr="00C6708F">
        <w:rPr>
          <w:rFonts w:ascii="Arial" w:hAnsi="Arial" w:cs="Arial"/>
          <w:b/>
          <w:sz w:val="20"/>
          <w:szCs w:val="20"/>
          <w:lang w:eastAsia="en-US"/>
        </w:rPr>
        <w:t xml:space="preserve">Autorský dohľad </w:t>
      </w:r>
      <w:r w:rsidRPr="00C6708F">
        <w:rPr>
          <w:rFonts w:ascii="Arial" w:hAnsi="Arial" w:cs="Arial"/>
          <w:sz w:val="20"/>
          <w:szCs w:val="20"/>
          <w:lang w:eastAsia="en-US"/>
        </w:rPr>
        <w:t>počas realizácie stavby (odo dňa odovzdania staveniska zhotoviteľovi do doby vydania právoplatného kolaudačného rozhodnutia)</w:t>
      </w:r>
    </w:p>
    <w:p w:rsidR="00EE1D57" w:rsidRPr="00C6708F" w:rsidRDefault="00EE1D57" w:rsidP="00EE1D57">
      <w:pPr>
        <w:pStyle w:val="Odsekzoznamu"/>
        <w:spacing w:line="276" w:lineRule="auto"/>
        <w:ind w:left="0" w:right="176"/>
        <w:jc w:val="both"/>
        <w:rPr>
          <w:rFonts w:ascii="Arial" w:hAnsi="Arial" w:cs="Arial"/>
          <w:sz w:val="20"/>
          <w:szCs w:val="20"/>
        </w:rPr>
      </w:pPr>
    </w:p>
    <w:p w:rsidR="00EE1D57" w:rsidRDefault="00EE1D57" w:rsidP="00EE1D57">
      <w:pPr>
        <w:pStyle w:val="Odsekzoznamu"/>
        <w:spacing w:line="276" w:lineRule="auto"/>
        <w:ind w:left="0" w:right="176"/>
        <w:jc w:val="both"/>
        <w:rPr>
          <w:rFonts w:ascii="Arial" w:hAnsi="Arial" w:cs="Arial"/>
          <w:b/>
          <w:sz w:val="20"/>
          <w:szCs w:val="20"/>
          <w:highlight w:val="cyan"/>
        </w:rPr>
      </w:pPr>
    </w:p>
    <w:p w:rsidR="00A90379" w:rsidRDefault="00A90379" w:rsidP="00EE1D57">
      <w:pPr>
        <w:overflowPunct w:val="0"/>
        <w:spacing w:after="0"/>
        <w:jc w:val="both"/>
        <w:rPr>
          <w:rFonts w:ascii="Arial" w:hAnsi="Arial" w:cs="Arial"/>
          <w:b/>
          <w:sz w:val="20"/>
          <w:szCs w:val="20"/>
          <w:u w:val="single"/>
          <w:lang w:eastAsia="sk-SK"/>
        </w:rPr>
      </w:pPr>
    </w:p>
    <w:p w:rsidR="009E6FEF" w:rsidRDefault="009E6FEF" w:rsidP="00EE1D57">
      <w:pPr>
        <w:overflowPunct w:val="0"/>
        <w:spacing w:after="0"/>
        <w:jc w:val="both"/>
        <w:rPr>
          <w:rFonts w:ascii="Arial" w:hAnsi="Arial" w:cs="Arial"/>
          <w:b/>
          <w:sz w:val="20"/>
          <w:szCs w:val="20"/>
          <w:u w:val="single"/>
          <w:lang w:eastAsia="sk-SK"/>
        </w:rPr>
      </w:pPr>
    </w:p>
    <w:p w:rsidR="00EE1D57" w:rsidRPr="00C6708F" w:rsidRDefault="00EE1D57" w:rsidP="00EE1D57">
      <w:pPr>
        <w:overflowPunct w:val="0"/>
        <w:spacing w:after="0"/>
        <w:jc w:val="both"/>
        <w:rPr>
          <w:rFonts w:ascii="Arial" w:hAnsi="Arial" w:cs="Arial"/>
          <w:b/>
          <w:color w:val="FF0000"/>
          <w:sz w:val="20"/>
          <w:szCs w:val="20"/>
          <w:u w:val="single"/>
          <w:lang w:eastAsia="sk-SK"/>
        </w:rPr>
      </w:pPr>
      <w:r w:rsidRPr="00C6708F">
        <w:rPr>
          <w:rFonts w:ascii="Arial" w:hAnsi="Arial" w:cs="Arial"/>
          <w:b/>
          <w:sz w:val="20"/>
          <w:szCs w:val="20"/>
          <w:u w:val="single"/>
          <w:lang w:eastAsia="sk-SK"/>
        </w:rPr>
        <w:lastRenderedPageBreak/>
        <w:t>Autorský dohľad</w:t>
      </w:r>
      <w:r w:rsidRPr="00C6708F">
        <w:rPr>
          <w:rFonts w:ascii="Arial" w:hAnsi="Arial" w:cs="Arial"/>
          <w:b/>
          <w:color w:val="FF0000"/>
          <w:sz w:val="20"/>
          <w:szCs w:val="20"/>
          <w:u w:val="single"/>
          <w:lang w:eastAsia="sk-SK"/>
        </w:rPr>
        <w:t xml:space="preserve"> </w:t>
      </w:r>
    </w:p>
    <w:p w:rsidR="00EE1D57" w:rsidRPr="00C6708F" w:rsidRDefault="00EE1D57" w:rsidP="00EE1D57">
      <w:pPr>
        <w:spacing w:after="0" w:line="20" w:lineRule="atLeast"/>
        <w:ind w:right="-142"/>
        <w:rPr>
          <w:rFonts w:ascii="Arial" w:hAnsi="Arial" w:cs="Arial"/>
          <w:sz w:val="20"/>
          <w:szCs w:val="20"/>
          <w:lang w:eastAsia="sk-SK"/>
        </w:rPr>
      </w:pPr>
      <w:r w:rsidRPr="00C6708F">
        <w:rPr>
          <w:rFonts w:ascii="Arial" w:hAnsi="Arial" w:cs="Arial"/>
          <w:sz w:val="20"/>
          <w:szCs w:val="20"/>
          <w:lang w:eastAsia="sk-SK"/>
        </w:rPr>
        <w:t xml:space="preserve">bude </w:t>
      </w:r>
      <w:r w:rsidR="009E6FEF">
        <w:rPr>
          <w:rFonts w:ascii="Arial" w:hAnsi="Arial" w:cs="Arial"/>
          <w:sz w:val="20"/>
          <w:szCs w:val="20"/>
          <w:lang w:eastAsia="sk-SK"/>
        </w:rPr>
        <w:t>úspešný predkladateľ</w:t>
      </w:r>
      <w:r w:rsidRPr="00C6708F">
        <w:rPr>
          <w:rFonts w:ascii="Arial" w:hAnsi="Arial" w:cs="Arial"/>
          <w:sz w:val="20"/>
          <w:szCs w:val="20"/>
          <w:lang w:eastAsia="sk-SK"/>
        </w:rPr>
        <w:t xml:space="preserve"> vykonávať v rozsahu prílohy č. 4 “Sadzobníka UNIKA pre navrhovanie ponukových cien projektových prác a inžinierskych činností“ </w:t>
      </w:r>
      <w:r w:rsidRPr="00C6708F">
        <w:rPr>
          <w:rFonts w:ascii="Arial" w:hAnsi="Arial" w:cs="Arial"/>
          <w:sz w:val="20"/>
          <w:szCs w:val="20"/>
          <w:lang w:eastAsia="cs-CZ"/>
        </w:rPr>
        <w:t>(platné v čase spracovania PD)</w:t>
      </w:r>
      <w:r w:rsidRPr="00C6708F">
        <w:rPr>
          <w:rFonts w:ascii="Arial" w:hAnsi="Arial" w:cs="Arial"/>
          <w:sz w:val="20"/>
          <w:szCs w:val="20"/>
          <w:lang w:eastAsia="sk-SK"/>
        </w:rPr>
        <w:t>, formou občasného  autorského dohľadu a spolupôsobenie so stavebným</w:t>
      </w:r>
      <w:r w:rsidRPr="00C6708F">
        <w:rPr>
          <w:rFonts w:ascii="Arial" w:hAnsi="Arial" w:cs="Arial"/>
          <w:color w:val="FF0000"/>
          <w:sz w:val="20"/>
          <w:szCs w:val="20"/>
          <w:lang w:eastAsia="sk-SK"/>
        </w:rPr>
        <w:t xml:space="preserve"> </w:t>
      </w:r>
      <w:r w:rsidRPr="00C6708F">
        <w:rPr>
          <w:rFonts w:ascii="Arial" w:hAnsi="Arial" w:cs="Arial"/>
          <w:sz w:val="20"/>
          <w:szCs w:val="20"/>
          <w:lang w:eastAsia="sk-SK"/>
        </w:rPr>
        <w:t>dozorom investora -</w:t>
      </w:r>
      <w:r w:rsidRPr="00C6708F">
        <w:rPr>
          <w:rFonts w:ascii="Arial" w:hAnsi="Arial" w:cs="Arial"/>
          <w:b/>
          <w:bCs/>
          <w:sz w:val="20"/>
          <w:szCs w:val="20"/>
          <w:lang w:eastAsia="sk-SK"/>
        </w:rPr>
        <w:t xml:space="preserve"> </w:t>
      </w:r>
      <w:r w:rsidRPr="00C6708F">
        <w:rPr>
          <w:rFonts w:ascii="Arial" w:hAnsi="Arial" w:cs="Arial"/>
          <w:sz w:val="20"/>
          <w:szCs w:val="20"/>
          <w:lang w:eastAsia="sk-SK"/>
        </w:rPr>
        <w:t>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w:t>
      </w:r>
      <w:r w:rsidRPr="001F2049">
        <w:rPr>
          <w:rFonts w:ascii="Arial" w:hAnsi="Arial" w:cs="Arial"/>
          <w:sz w:val="20"/>
          <w:szCs w:val="20"/>
          <w:lang w:eastAsia="sk-SK"/>
        </w:rPr>
        <w:t xml:space="preserve"> </w:t>
      </w:r>
      <w:r w:rsidRPr="00C6708F">
        <w:rPr>
          <w:rFonts w:ascii="Arial" w:hAnsi="Arial" w:cs="Arial"/>
          <w:sz w:val="20"/>
          <w:szCs w:val="20"/>
          <w:lang w:eastAsia="sk-SK"/>
        </w:rPr>
        <w:t>predmetu obstarávania a iné).</w:t>
      </w:r>
    </w:p>
    <w:p w:rsidR="00EE1D57" w:rsidRPr="00C6708F" w:rsidRDefault="00EE1D57" w:rsidP="00EE1D57">
      <w:pPr>
        <w:spacing w:after="0" w:line="20" w:lineRule="atLeast"/>
        <w:ind w:right="-142"/>
        <w:rPr>
          <w:rFonts w:ascii="Arial" w:hAnsi="Arial" w:cs="Arial"/>
          <w:sz w:val="20"/>
          <w:szCs w:val="20"/>
          <w:lang w:eastAsia="sk-SK"/>
        </w:rPr>
      </w:pPr>
    </w:p>
    <w:p w:rsidR="00EE1D57" w:rsidRPr="00C6708F" w:rsidRDefault="00EE1D57" w:rsidP="00EE1D57">
      <w:pPr>
        <w:spacing w:after="0"/>
        <w:jc w:val="both"/>
        <w:rPr>
          <w:rFonts w:ascii="Arial" w:hAnsi="Arial" w:cs="Arial"/>
          <w:b/>
          <w:sz w:val="20"/>
          <w:szCs w:val="20"/>
          <w:lang w:eastAsia="sk-SK"/>
        </w:rPr>
      </w:pPr>
      <w:r w:rsidRPr="00C6708F">
        <w:rPr>
          <w:rFonts w:ascii="Arial" w:hAnsi="Arial" w:cs="Arial"/>
          <w:sz w:val="20"/>
          <w:szCs w:val="20"/>
          <w:lang w:eastAsia="sk-SK"/>
        </w:rPr>
        <w:t>Pri navrhovaní technických riešení je potrebné rešpektovať všetky právne predpisy platné v EÚ a SR, normy EN STN EN, TNŽ a  platné predpisy ŽSR.</w:t>
      </w:r>
    </w:p>
    <w:p w:rsidR="00EE1D57" w:rsidRPr="00EE1D57" w:rsidRDefault="00B16045" w:rsidP="00EE1D57">
      <w:pPr>
        <w:outlineLvl w:val="0"/>
        <w:rPr>
          <w:rFonts w:ascii="Arial" w:hAnsi="Arial" w:cs="Arial"/>
          <w:b/>
          <w:sz w:val="20"/>
          <w:szCs w:val="20"/>
        </w:rPr>
      </w:pPr>
      <w:r>
        <w:rPr>
          <w:rFonts w:ascii="Arial" w:hAnsi="Arial" w:cs="Arial"/>
          <w:sz w:val="20"/>
          <w:szCs w:val="20"/>
          <w:lang w:eastAsia="sk-SK"/>
        </w:rPr>
        <w:t>Úspešný predkladateľ</w:t>
      </w:r>
      <w:r w:rsidR="00EE1D57" w:rsidRPr="00C6708F">
        <w:rPr>
          <w:rFonts w:ascii="Arial" w:hAnsi="Arial" w:cs="Arial"/>
          <w:sz w:val="20"/>
          <w:szCs w:val="20"/>
          <w:lang w:eastAsia="sk-SK"/>
        </w:rPr>
        <w:t xml:space="preserve"> bude ponúkať komplexné služby na báze „komplexnej zodpovednosti“ tak, aby celková cena predmetu zákazky pokryla všetky jeho záväzky v zmysle </w:t>
      </w:r>
      <w:r>
        <w:rPr>
          <w:rFonts w:ascii="Arial" w:hAnsi="Arial" w:cs="Arial"/>
          <w:sz w:val="20"/>
          <w:szCs w:val="20"/>
          <w:lang w:eastAsia="sk-SK"/>
        </w:rPr>
        <w:t>Výzvy</w:t>
      </w:r>
      <w:r w:rsidR="00EE1D57" w:rsidRPr="00C6708F">
        <w:rPr>
          <w:rFonts w:ascii="Arial" w:hAnsi="Arial" w:cs="Arial"/>
          <w:sz w:val="20"/>
          <w:szCs w:val="20"/>
          <w:lang w:eastAsia="sk-SK"/>
        </w:rPr>
        <w:t>, ktoré mu vzniknú pri vykonávaní diela.</w:t>
      </w:r>
      <w:r w:rsidR="003248DA">
        <w:rPr>
          <w:rFonts w:ascii="Arial" w:hAnsi="Arial" w:cs="Arial"/>
          <w:sz w:val="20"/>
          <w:szCs w:val="20"/>
          <w:lang w:eastAsia="sk-SK"/>
        </w:rPr>
        <w:t xml:space="preserve"> </w:t>
      </w:r>
    </w:p>
    <w:p w:rsidR="00EE1D57" w:rsidRPr="00EE1D57" w:rsidRDefault="00EE1D57" w:rsidP="00EE1D57">
      <w:pPr>
        <w:pStyle w:val="Odsekzoznamu"/>
        <w:ind w:left="0"/>
        <w:outlineLvl w:val="0"/>
        <w:rPr>
          <w:rFonts w:ascii="Arial" w:hAnsi="Arial" w:cs="Arial"/>
          <w:sz w:val="20"/>
          <w:szCs w:val="20"/>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022940" w:rsidRDefault="00022940" w:rsidP="00022940">
      <w:pPr>
        <w:spacing w:before="120"/>
        <w:rPr>
          <w:rFonts w:ascii="Arial" w:hAnsi="Arial" w:cs="Arial"/>
          <w:b/>
          <w:sz w:val="24"/>
        </w:rPr>
      </w:pPr>
      <w:r>
        <w:rPr>
          <w:rFonts w:ascii="Arial" w:hAnsi="Arial" w:cs="Arial"/>
          <w:b/>
          <w:sz w:val="24"/>
        </w:rPr>
        <w:lastRenderedPageBreak/>
        <w:t>Príloha č. 2: Investičné zadanie</w:t>
      </w:r>
    </w:p>
    <w:p w:rsidR="003248DA" w:rsidRPr="003248DA" w:rsidRDefault="003248DA" w:rsidP="003248DA">
      <w:pPr>
        <w:spacing w:after="480" w:line="240" w:lineRule="auto"/>
        <w:jc w:val="center"/>
        <w:rPr>
          <w:rFonts w:ascii="Times New Roman" w:eastAsia="Times New Roman" w:hAnsi="Times New Roman"/>
          <w:b/>
          <w:sz w:val="32"/>
          <w:szCs w:val="32"/>
          <w:u w:val="single"/>
          <w:lang w:eastAsia="cs-CZ"/>
        </w:rPr>
      </w:pPr>
      <w:r w:rsidRPr="003248DA">
        <w:rPr>
          <w:rFonts w:ascii="Times New Roman" w:eastAsia="Times New Roman" w:hAnsi="Times New Roman"/>
          <w:b/>
          <w:sz w:val="32"/>
          <w:szCs w:val="32"/>
          <w:u w:val="single"/>
          <w:lang w:eastAsia="cs-CZ"/>
        </w:rPr>
        <w:t>Investičné zadanie.</w:t>
      </w:r>
    </w:p>
    <w:p w:rsidR="003248DA" w:rsidRPr="003248DA" w:rsidRDefault="003248DA" w:rsidP="003248DA">
      <w:pPr>
        <w:spacing w:after="0" w:line="240" w:lineRule="auto"/>
        <w:jc w:val="center"/>
        <w:rPr>
          <w:rFonts w:ascii="Times New Roman" w:eastAsia="Times New Roman" w:hAnsi="Times New Roman"/>
          <w:sz w:val="24"/>
          <w:szCs w:val="24"/>
          <w:lang w:eastAsia="cs-CZ"/>
        </w:rPr>
      </w:pPr>
      <w:r w:rsidRPr="003248DA">
        <w:rPr>
          <w:rFonts w:ascii="Times New Roman" w:eastAsia="Times New Roman" w:hAnsi="Times New Roman"/>
          <w:sz w:val="24"/>
          <w:szCs w:val="24"/>
          <w:lang w:eastAsia="cs-CZ"/>
        </w:rPr>
        <w:t>pre zabezpečenie projektovej dokumentácie, inžinierskej činnosti</w:t>
      </w:r>
    </w:p>
    <w:p w:rsidR="003248DA" w:rsidRPr="003248DA" w:rsidRDefault="003248DA" w:rsidP="003248DA">
      <w:pPr>
        <w:keepNext/>
        <w:keepLines/>
        <w:tabs>
          <w:tab w:val="num" w:pos="360"/>
        </w:tabs>
        <w:spacing w:before="480" w:after="360" w:line="240" w:lineRule="auto"/>
        <w:ind w:left="720" w:hanging="720"/>
        <w:jc w:val="both"/>
        <w:rPr>
          <w:rFonts w:ascii="Times New Roman" w:eastAsia="Times New Roman" w:hAnsi="Times New Roman"/>
          <w:b/>
          <w:sz w:val="28"/>
          <w:szCs w:val="28"/>
          <w:u w:val="single"/>
          <w:lang w:eastAsia="cs-CZ"/>
        </w:rPr>
      </w:pPr>
      <w:r w:rsidRPr="003248DA">
        <w:rPr>
          <w:rFonts w:ascii="Times New Roman" w:eastAsia="Times New Roman" w:hAnsi="Times New Roman"/>
          <w:b/>
          <w:sz w:val="28"/>
          <w:szCs w:val="28"/>
          <w:u w:val="single"/>
          <w:lang w:eastAsia="cs-CZ"/>
        </w:rPr>
        <w:t>Sprievodná správa</w:t>
      </w:r>
    </w:p>
    <w:p w:rsidR="003248DA" w:rsidRPr="003248DA" w:rsidRDefault="003248DA" w:rsidP="003248DA">
      <w:pPr>
        <w:keepNext/>
        <w:keepLines/>
        <w:tabs>
          <w:tab w:val="num" w:pos="360"/>
        </w:tabs>
        <w:spacing w:before="360" w:after="240" w:line="240" w:lineRule="auto"/>
        <w:ind w:left="360" w:hanging="360"/>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Identifikačné údaje</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Stavba</w:t>
      </w:r>
    </w:p>
    <w:tbl>
      <w:tblPr>
        <w:tblW w:w="0" w:type="auto"/>
        <w:tblInd w:w="993" w:type="dxa"/>
        <w:tblCellMar>
          <w:bottom w:w="113" w:type="dxa"/>
        </w:tblCellMar>
        <w:tblLook w:val="04A0" w:firstRow="1" w:lastRow="0" w:firstColumn="1" w:lastColumn="0" w:noHBand="0" w:noVBand="1"/>
      </w:tblPr>
      <w:tblGrid>
        <w:gridCol w:w="2234"/>
        <w:gridCol w:w="6061"/>
      </w:tblGrid>
      <w:tr w:rsidR="003248DA" w:rsidRPr="003248DA" w:rsidTr="009C2F0B">
        <w:tc>
          <w:tcPr>
            <w:tcW w:w="223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Názov stavby:</w:t>
            </w:r>
          </w:p>
        </w:tc>
        <w:tc>
          <w:tcPr>
            <w:tcW w:w="6061" w:type="dxa"/>
          </w:tcPr>
          <w:p w:rsidR="003248DA" w:rsidRPr="003248DA" w:rsidRDefault="003248DA" w:rsidP="009E6FEF">
            <w:pPr>
              <w:spacing w:after="0" w:line="240" w:lineRule="auto"/>
              <w:rPr>
                <w:rFonts w:ascii="Times New Roman" w:eastAsia="Times New Roman" w:hAnsi="Times New Roman"/>
                <w:lang w:eastAsia="cs-CZ"/>
              </w:rPr>
            </w:pPr>
            <w:r w:rsidRPr="003248DA">
              <w:rPr>
                <w:rFonts w:ascii="Times New Roman" w:eastAsia="Times New Roman" w:hAnsi="Times New Roman"/>
                <w:b/>
                <w:lang w:eastAsia="cs-CZ"/>
              </w:rPr>
              <w:t>Komplexná rekonštrukcia SZZ v ŽST Jesenské, St1.</w:t>
            </w:r>
          </w:p>
        </w:tc>
      </w:tr>
      <w:tr w:rsidR="003248DA" w:rsidRPr="003248DA" w:rsidTr="009C2F0B">
        <w:tc>
          <w:tcPr>
            <w:tcW w:w="223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Miesto stavby:</w:t>
            </w:r>
          </w:p>
        </w:tc>
        <w:tc>
          <w:tcPr>
            <w:tcW w:w="6061" w:type="dxa"/>
          </w:tcPr>
          <w:p w:rsidR="003248DA" w:rsidRPr="003248DA" w:rsidRDefault="003248DA" w:rsidP="003248DA">
            <w:pPr>
              <w:spacing w:after="0" w:line="240" w:lineRule="auto"/>
              <w:rPr>
                <w:rFonts w:ascii="Times New Roman" w:eastAsia="Times New Roman" w:hAnsi="Times New Roman"/>
                <w:lang w:eastAsia="cs-CZ"/>
              </w:rPr>
            </w:pPr>
            <w:r w:rsidRPr="003248DA">
              <w:rPr>
                <w:rFonts w:ascii="Times New Roman" w:eastAsia="Times New Roman" w:hAnsi="Times New Roman"/>
                <w:lang w:eastAsia="cs-CZ"/>
              </w:rPr>
              <w:t>ŽST Jesenské</w:t>
            </w:r>
          </w:p>
        </w:tc>
      </w:tr>
      <w:tr w:rsidR="003248DA" w:rsidRPr="003248DA" w:rsidTr="009C2F0B">
        <w:tc>
          <w:tcPr>
            <w:tcW w:w="223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Okres:</w:t>
            </w:r>
          </w:p>
        </w:tc>
        <w:tc>
          <w:tcPr>
            <w:tcW w:w="6061" w:type="dxa"/>
          </w:tcPr>
          <w:p w:rsidR="003248DA" w:rsidRPr="003248DA" w:rsidRDefault="003248DA" w:rsidP="003248DA">
            <w:pPr>
              <w:spacing w:after="0" w:line="240" w:lineRule="auto"/>
              <w:rPr>
                <w:rFonts w:ascii="Times New Roman" w:eastAsia="Times New Roman" w:hAnsi="Times New Roman"/>
                <w:lang w:eastAsia="cs-CZ"/>
              </w:rPr>
            </w:pPr>
            <w:r w:rsidRPr="003248DA">
              <w:rPr>
                <w:rFonts w:ascii="Times New Roman" w:eastAsia="Times New Roman" w:hAnsi="Times New Roman"/>
                <w:lang w:eastAsia="cs-CZ"/>
              </w:rPr>
              <w:t>Rimavská Sobota</w:t>
            </w:r>
          </w:p>
        </w:tc>
      </w:tr>
      <w:tr w:rsidR="003248DA" w:rsidRPr="003248DA" w:rsidTr="009C2F0B">
        <w:tc>
          <w:tcPr>
            <w:tcW w:w="223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Kraj:</w:t>
            </w:r>
          </w:p>
        </w:tc>
        <w:tc>
          <w:tcPr>
            <w:tcW w:w="6061" w:type="dxa"/>
          </w:tcPr>
          <w:p w:rsidR="003248DA" w:rsidRPr="003248DA" w:rsidRDefault="003248DA" w:rsidP="003248DA">
            <w:pPr>
              <w:spacing w:after="0" w:line="240" w:lineRule="auto"/>
              <w:rPr>
                <w:rFonts w:ascii="Times New Roman" w:eastAsia="Times New Roman" w:hAnsi="Times New Roman"/>
                <w:lang w:eastAsia="cs-CZ"/>
              </w:rPr>
            </w:pPr>
            <w:r w:rsidRPr="003248DA">
              <w:rPr>
                <w:rFonts w:ascii="Times New Roman" w:eastAsia="Times New Roman" w:hAnsi="Times New Roman"/>
                <w:lang w:eastAsia="cs-CZ"/>
              </w:rPr>
              <w:t>Banskobystrický</w:t>
            </w:r>
          </w:p>
        </w:tc>
      </w:tr>
      <w:tr w:rsidR="003248DA" w:rsidRPr="003248DA" w:rsidTr="009C2F0B">
        <w:tc>
          <w:tcPr>
            <w:tcW w:w="223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Katastrálne územie:</w:t>
            </w:r>
          </w:p>
        </w:tc>
        <w:tc>
          <w:tcPr>
            <w:tcW w:w="6061" w:type="dxa"/>
          </w:tcPr>
          <w:p w:rsidR="003248DA" w:rsidRPr="003248DA" w:rsidRDefault="003248DA" w:rsidP="003248DA">
            <w:pPr>
              <w:spacing w:after="0" w:line="240" w:lineRule="auto"/>
              <w:rPr>
                <w:rFonts w:ascii="Times New Roman" w:eastAsia="Times New Roman" w:hAnsi="Times New Roman"/>
                <w:lang w:eastAsia="cs-CZ"/>
              </w:rPr>
            </w:pPr>
            <w:r w:rsidRPr="003248DA">
              <w:rPr>
                <w:rFonts w:ascii="Times New Roman" w:eastAsia="Times New Roman" w:hAnsi="Times New Roman"/>
                <w:lang w:eastAsia="cs-CZ"/>
              </w:rPr>
              <w:t>Jesenské</w:t>
            </w:r>
          </w:p>
        </w:tc>
      </w:tr>
      <w:tr w:rsidR="003248DA" w:rsidRPr="003248DA" w:rsidTr="009C2F0B">
        <w:tc>
          <w:tcPr>
            <w:tcW w:w="223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Odvetvie:</w:t>
            </w:r>
          </w:p>
        </w:tc>
        <w:tc>
          <w:tcPr>
            <w:tcW w:w="6061" w:type="dxa"/>
          </w:tcPr>
          <w:p w:rsidR="003248DA" w:rsidRPr="003248DA" w:rsidRDefault="003248DA" w:rsidP="003248DA">
            <w:pPr>
              <w:spacing w:after="0" w:line="240" w:lineRule="auto"/>
              <w:rPr>
                <w:rFonts w:ascii="Times New Roman" w:eastAsia="Times New Roman" w:hAnsi="Times New Roman"/>
                <w:lang w:eastAsia="cs-CZ"/>
              </w:rPr>
            </w:pPr>
            <w:r w:rsidRPr="003248DA">
              <w:rPr>
                <w:rFonts w:ascii="Times New Roman" w:eastAsia="Times New Roman" w:hAnsi="Times New Roman"/>
                <w:lang w:eastAsia="cs-CZ"/>
              </w:rPr>
              <w:t>OZT</w:t>
            </w:r>
          </w:p>
        </w:tc>
      </w:tr>
      <w:tr w:rsidR="003248DA" w:rsidRPr="003248DA" w:rsidTr="009C2F0B">
        <w:tc>
          <w:tcPr>
            <w:tcW w:w="223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Charakter stavby:</w:t>
            </w:r>
          </w:p>
        </w:tc>
        <w:tc>
          <w:tcPr>
            <w:tcW w:w="6061" w:type="dxa"/>
          </w:tcPr>
          <w:p w:rsidR="003248DA" w:rsidRPr="003248DA" w:rsidRDefault="003248DA" w:rsidP="003248DA">
            <w:pPr>
              <w:spacing w:after="0" w:line="240" w:lineRule="auto"/>
              <w:rPr>
                <w:rFonts w:ascii="Times New Roman" w:eastAsia="Times New Roman" w:hAnsi="Times New Roman"/>
                <w:lang w:eastAsia="cs-CZ"/>
              </w:rPr>
            </w:pPr>
            <w:r w:rsidRPr="003248DA">
              <w:rPr>
                <w:rFonts w:ascii="Times New Roman" w:eastAsia="Times New Roman" w:hAnsi="Times New Roman"/>
                <w:lang w:eastAsia="cs-CZ"/>
              </w:rPr>
              <w:t>Rekonštrukcia dopravnej cesty</w:t>
            </w:r>
          </w:p>
        </w:tc>
      </w:tr>
    </w:tbl>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 xml:space="preserve">Stavebník </w:t>
      </w:r>
    </w:p>
    <w:tbl>
      <w:tblPr>
        <w:tblW w:w="0" w:type="auto"/>
        <w:tblInd w:w="993" w:type="dxa"/>
        <w:tblCellMar>
          <w:bottom w:w="113" w:type="dxa"/>
        </w:tblCellMar>
        <w:tblLook w:val="04A0" w:firstRow="1" w:lastRow="0" w:firstColumn="1" w:lastColumn="0" w:noHBand="0" w:noVBand="1"/>
      </w:tblPr>
      <w:tblGrid>
        <w:gridCol w:w="2234"/>
        <w:gridCol w:w="6061"/>
      </w:tblGrid>
      <w:tr w:rsidR="003248DA" w:rsidRPr="003248DA" w:rsidTr="009C2F0B">
        <w:tc>
          <w:tcPr>
            <w:tcW w:w="223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Názov stavebníka:</w:t>
            </w:r>
          </w:p>
        </w:tc>
        <w:tc>
          <w:tcPr>
            <w:tcW w:w="6061" w:type="dxa"/>
          </w:tcPr>
          <w:p w:rsidR="003248DA" w:rsidRPr="003248DA" w:rsidRDefault="003248DA" w:rsidP="007750AF">
            <w:pPr>
              <w:spacing w:after="0" w:line="240" w:lineRule="auto"/>
              <w:rPr>
                <w:rFonts w:ascii="Times New Roman" w:eastAsia="Times New Roman" w:hAnsi="Times New Roman"/>
                <w:lang w:eastAsia="cs-CZ"/>
              </w:rPr>
            </w:pPr>
            <w:r w:rsidRPr="003248DA">
              <w:rPr>
                <w:rFonts w:ascii="Times New Roman" w:eastAsia="Times New Roman" w:hAnsi="Times New Roman"/>
                <w:lang w:eastAsia="cs-CZ"/>
              </w:rPr>
              <w:t>Železnice Slovenskej republiky, Bratislava</w:t>
            </w:r>
          </w:p>
          <w:p w:rsidR="003248DA" w:rsidRPr="003248DA" w:rsidRDefault="003248DA" w:rsidP="007750AF">
            <w:pPr>
              <w:spacing w:after="0" w:line="240" w:lineRule="auto"/>
              <w:rPr>
                <w:rFonts w:ascii="Times New Roman" w:eastAsia="Times New Roman" w:hAnsi="Times New Roman"/>
                <w:lang w:eastAsia="cs-CZ"/>
              </w:rPr>
            </w:pPr>
            <w:r w:rsidRPr="003248DA">
              <w:rPr>
                <w:rFonts w:ascii="Times New Roman" w:eastAsia="Times New Roman" w:hAnsi="Times New Roman"/>
                <w:lang w:eastAsia="cs-CZ"/>
              </w:rPr>
              <w:t>Klemensova č.8, 813 61 Bratislava</w:t>
            </w:r>
          </w:p>
        </w:tc>
      </w:tr>
      <w:tr w:rsidR="003248DA" w:rsidRPr="003248DA" w:rsidTr="009C2F0B">
        <w:tc>
          <w:tcPr>
            <w:tcW w:w="223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Nadriadený orgán:</w:t>
            </w:r>
          </w:p>
        </w:tc>
        <w:tc>
          <w:tcPr>
            <w:tcW w:w="6061" w:type="dxa"/>
          </w:tcPr>
          <w:p w:rsidR="003248DA" w:rsidRPr="003248DA" w:rsidRDefault="003248DA" w:rsidP="003248DA">
            <w:pPr>
              <w:spacing w:after="0" w:line="240" w:lineRule="auto"/>
              <w:jc w:val="center"/>
              <w:rPr>
                <w:rFonts w:ascii="Times New Roman" w:eastAsia="Times New Roman" w:hAnsi="Times New Roman"/>
                <w:i/>
                <w:lang w:eastAsia="cs-CZ"/>
              </w:rPr>
            </w:pPr>
            <w:r w:rsidRPr="003248DA">
              <w:rPr>
                <w:rFonts w:ascii="Times New Roman" w:eastAsia="Times New Roman" w:hAnsi="Times New Roman"/>
                <w:lang w:eastAsia="cs-CZ"/>
              </w:rPr>
              <w:t>Ministerstvo dopravy, výstavby a regionálneho rozvoja SR, Námestie slobody č.6, 810 05 Bratislava</w:t>
            </w:r>
          </w:p>
        </w:tc>
      </w:tr>
    </w:tbl>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Termíny</w:t>
      </w:r>
    </w:p>
    <w:tbl>
      <w:tblPr>
        <w:tblW w:w="6770" w:type="dxa"/>
        <w:tblInd w:w="993" w:type="dxa"/>
        <w:tblCellMar>
          <w:bottom w:w="113" w:type="dxa"/>
        </w:tblCellMar>
        <w:tblLook w:val="04A0" w:firstRow="1" w:lastRow="0" w:firstColumn="1" w:lastColumn="0" w:noHBand="0" w:noVBand="1"/>
      </w:tblPr>
      <w:tblGrid>
        <w:gridCol w:w="3510"/>
        <w:gridCol w:w="3260"/>
      </w:tblGrid>
      <w:tr w:rsidR="003248DA" w:rsidRPr="003248DA" w:rsidTr="009C2F0B">
        <w:tc>
          <w:tcPr>
            <w:tcW w:w="3510"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Termín predloženia zadania stavby:</w:t>
            </w:r>
          </w:p>
        </w:tc>
        <w:tc>
          <w:tcPr>
            <w:tcW w:w="3260"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4. 2014</w:t>
            </w:r>
          </w:p>
        </w:tc>
      </w:tr>
      <w:tr w:rsidR="003248DA" w:rsidRPr="003248DA" w:rsidTr="009C2F0B">
        <w:tc>
          <w:tcPr>
            <w:tcW w:w="3510"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Termín predloženia PD:</w:t>
            </w:r>
          </w:p>
        </w:tc>
        <w:tc>
          <w:tcPr>
            <w:tcW w:w="3260" w:type="dxa"/>
          </w:tcPr>
          <w:p w:rsidR="003248DA" w:rsidRPr="003248DA" w:rsidRDefault="003248DA" w:rsidP="003248DA">
            <w:pPr>
              <w:spacing w:after="0" w:line="240" w:lineRule="auto"/>
              <w:ind w:right="-391"/>
              <w:jc w:val="both"/>
              <w:rPr>
                <w:rFonts w:ascii="Times New Roman" w:eastAsia="Times New Roman" w:hAnsi="Times New Roman"/>
                <w:strike/>
                <w:color w:val="FF0000"/>
                <w:lang w:eastAsia="cs-CZ"/>
              </w:rPr>
            </w:pPr>
            <w:r w:rsidRPr="003248DA">
              <w:rPr>
                <w:rFonts w:ascii="Times New Roman" w:eastAsia="Times New Roman" w:hAnsi="Times New Roman"/>
                <w:lang w:eastAsia="cs-CZ"/>
              </w:rPr>
              <w:t>V zmysle Požiadavky/Výzvy</w:t>
            </w:r>
          </w:p>
        </w:tc>
      </w:tr>
      <w:tr w:rsidR="003248DA" w:rsidRPr="003248DA" w:rsidTr="009C2F0B">
        <w:tc>
          <w:tcPr>
            <w:tcW w:w="3510"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Termín realizácie:</w:t>
            </w:r>
          </w:p>
        </w:tc>
        <w:tc>
          <w:tcPr>
            <w:tcW w:w="3260" w:type="dxa"/>
          </w:tcPr>
          <w:p w:rsidR="003248DA" w:rsidRPr="003248DA" w:rsidRDefault="003248DA" w:rsidP="003248DA">
            <w:pPr>
              <w:spacing w:after="0" w:line="240" w:lineRule="auto"/>
              <w:jc w:val="both"/>
              <w:rPr>
                <w:rFonts w:ascii="Times New Roman" w:eastAsia="Times New Roman" w:hAnsi="Times New Roman"/>
                <w:strike/>
                <w:color w:val="FF0000"/>
                <w:lang w:eastAsia="cs-CZ"/>
              </w:rPr>
            </w:pPr>
            <w:r w:rsidRPr="003248DA">
              <w:rPr>
                <w:rFonts w:ascii="Times New Roman" w:eastAsia="Times New Roman" w:hAnsi="Times New Roman"/>
                <w:lang w:eastAsia="cs-CZ"/>
              </w:rPr>
              <w:t>2016 - 2017</w:t>
            </w:r>
          </w:p>
        </w:tc>
      </w:tr>
    </w:tbl>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Projektant</w:t>
      </w:r>
    </w:p>
    <w:tbl>
      <w:tblPr>
        <w:tblW w:w="8329" w:type="dxa"/>
        <w:tblInd w:w="993" w:type="dxa"/>
        <w:tblCellMar>
          <w:bottom w:w="113" w:type="dxa"/>
        </w:tblCellMar>
        <w:tblLook w:val="04A0" w:firstRow="1" w:lastRow="0" w:firstColumn="1" w:lastColumn="0" w:noHBand="0" w:noVBand="1"/>
      </w:tblPr>
      <w:tblGrid>
        <w:gridCol w:w="3084"/>
        <w:gridCol w:w="5245"/>
      </w:tblGrid>
      <w:tr w:rsidR="003248DA" w:rsidRPr="003248DA" w:rsidTr="009C2F0B">
        <w:tc>
          <w:tcPr>
            <w:tcW w:w="308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Generálny projektant:</w:t>
            </w:r>
          </w:p>
        </w:tc>
        <w:tc>
          <w:tcPr>
            <w:tcW w:w="5245" w:type="dxa"/>
          </w:tcPr>
          <w:p w:rsidR="003248DA" w:rsidRPr="003248DA" w:rsidRDefault="003248DA" w:rsidP="003248DA">
            <w:pPr>
              <w:spacing w:after="0" w:line="240" w:lineRule="auto"/>
              <w:rPr>
                <w:rFonts w:ascii="Times New Roman" w:eastAsia="Times New Roman" w:hAnsi="Times New Roman"/>
                <w:lang w:eastAsia="cs-CZ"/>
              </w:rPr>
            </w:pPr>
            <w:r w:rsidRPr="003248DA">
              <w:rPr>
                <w:rFonts w:ascii="Times New Roman" w:eastAsia="Times New Roman" w:hAnsi="Times New Roman"/>
                <w:lang w:eastAsia="cs-CZ"/>
              </w:rPr>
              <w:t>VO</w:t>
            </w:r>
          </w:p>
        </w:tc>
      </w:tr>
      <w:tr w:rsidR="003248DA" w:rsidRPr="003248DA" w:rsidTr="009C2F0B">
        <w:tc>
          <w:tcPr>
            <w:tcW w:w="308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Zodpovedný projektant stavby:</w:t>
            </w:r>
          </w:p>
        </w:tc>
        <w:tc>
          <w:tcPr>
            <w:tcW w:w="5245" w:type="dxa"/>
          </w:tcPr>
          <w:p w:rsidR="003248DA" w:rsidRPr="003248DA" w:rsidRDefault="003248DA" w:rsidP="003248DA">
            <w:pPr>
              <w:spacing w:after="0" w:line="240" w:lineRule="auto"/>
              <w:rPr>
                <w:rFonts w:ascii="Times New Roman" w:eastAsia="Times New Roman" w:hAnsi="Times New Roman"/>
                <w:lang w:eastAsia="cs-CZ"/>
              </w:rPr>
            </w:pPr>
            <w:r w:rsidRPr="003248DA">
              <w:rPr>
                <w:rFonts w:ascii="Times New Roman" w:eastAsia="Times New Roman" w:hAnsi="Times New Roman"/>
                <w:lang w:eastAsia="cs-CZ"/>
              </w:rPr>
              <w:t>VO</w:t>
            </w:r>
          </w:p>
        </w:tc>
      </w:tr>
      <w:tr w:rsidR="003248DA" w:rsidRPr="003248DA" w:rsidTr="009C2F0B">
        <w:tc>
          <w:tcPr>
            <w:tcW w:w="3084" w:type="dxa"/>
          </w:tcPr>
          <w:p w:rsidR="003248DA" w:rsidRPr="003248DA" w:rsidRDefault="003248DA" w:rsidP="003248DA">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Stupeň PD:</w:t>
            </w:r>
          </w:p>
        </w:tc>
        <w:tc>
          <w:tcPr>
            <w:tcW w:w="5245" w:type="dxa"/>
          </w:tcPr>
          <w:p w:rsidR="003248DA" w:rsidRPr="003248DA" w:rsidRDefault="003248DA" w:rsidP="00F04FC4">
            <w:p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Dokumentácia pre stavebné povolenie s podrobnosťami pre realizáciu stavby (DSPRS) vrátane inžinierskej činnosti a stavebného povolenia</w:t>
            </w:r>
          </w:p>
        </w:tc>
      </w:tr>
    </w:tbl>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lastRenderedPageBreak/>
        <w:t>Správca objektu</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Správca: ŽSR – Oblastné riaditeľstvo Zvolen, SOZT, SEE </w:t>
      </w:r>
    </w:p>
    <w:p w:rsidR="003248DA" w:rsidRPr="003248DA" w:rsidRDefault="003248DA" w:rsidP="003248DA">
      <w:pPr>
        <w:keepNext/>
        <w:keepLines/>
        <w:tabs>
          <w:tab w:val="num" w:pos="360"/>
        </w:tabs>
        <w:spacing w:before="360" w:after="240" w:line="240" w:lineRule="auto"/>
        <w:ind w:left="360" w:hanging="360"/>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Prehľad použitých podkladov</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VTPKS, dokumentácia jestvujúcich zariadení.</w:t>
      </w:r>
    </w:p>
    <w:p w:rsidR="003248DA" w:rsidRPr="003248DA" w:rsidRDefault="003248DA" w:rsidP="003248DA">
      <w:pPr>
        <w:keepNext/>
        <w:keepLines/>
        <w:tabs>
          <w:tab w:val="num" w:pos="360"/>
        </w:tabs>
        <w:spacing w:before="360" w:after="240" w:line="240" w:lineRule="auto"/>
        <w:ind w:left="360" w:hanging="360"/>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Zdôvodnenie stavby a jej cieľov</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V rámci stavby Komplexná rekonštrukcia SZZ v ŽST Jesenské, St.1 bude vykonaná úprava stavadlového prístroja St.1 ŽST Jesenské v súvislosti s obnovou výhybiek, (výhybky II. generácie, </w:t>
      </w:r>
      <w:proofErr w:type="spellStart"/>
      <w:r w:rsidRPr="003248DA">
        <w:rPr>
          <w:rFonts w:ascii="Times New Roman" w:eastAsia="Times New Roman" w:hAnsi="Times New Roman"/>
          <w:lang w:eastAsia="cs-CZ"/>
        </w:rPr>
        <w:t>čelusťové</w:t>
      </w:r>
      <w:proofErr w:type="spellEnd"/>
      <w:r w:rsidRPr="003248DA">
        <w:rPr>
          <w:rFonts w:ascii="Times New Roman" w:eastAsia="Times New Roman" w:hAnsi="Times New Roman"/>
          <w:lang w:eastAsia="cs-CZ"/>
        </w:rPr>
        <w:t xml:space="preserve"> uzávery) a vykoná sa náhrada mechanických </w:t>
      </w:r>
      <w:proofErr w:type="spellStart"/>
      <w:r w:rsidRPr="003248DA">
        <w:rPr>
          <w:rFonts w:ascii="Times New Roman" w:eastAsia="Times New Roman" w:hAnsi="Times New Roman"/>
          <w:lang w:eastAsia="cs-CZ"/>
        </w:rPr>
        <w:t>prestavníkov</w:t>
      </w:r>
      <w:proofErr w:type="spellEnd"/>
      <w:r w:rsidRPr="003248DA">
        <w:rPr>
          <w:rFonts w:ascii="Times New Roman" w:eastAsia="Times New Roman" w:hAnsi="Times New Roman"/>
          <w:lang w:eastAsia="cs-CZ"/>
        </w:rPr>
        <w:t xml:space="preserve"> a </w:t>
      </w:r>
      <w:proofErr w:type="spellStart"/>
      <w:r w:rsidRPr="003248DA">
        <w:rPr>
          <w:rFonts w:ascii="Times New Roman" w:eastAsia="Times New Roman" w:hAnsi="Times New Roman"/>
          <w:lang w:eastAsia="cs-CZ"/>
        </w:rPr>
        <w:t>závorníkov</w:t>
      </w:r>
      <w:proofErr w:type="spellEnd"/>
      <w:r w:rsidRPr="003248DA">
        <w:rPr>
          <w:rFonts w:ascii="Times New Roman" w:eastAsia="Times New Roman" w:hAnsi="Times New Roman"/>
          <w:lang w:eastAsia="cs-CZ"/>
        </w:rPr>
        <w:t xml:space="preserve"> za elektromotorické </w:t>
      </w:r>
      <w:proofErr w:type="spellStart"/>
      <w:r w:rsidRPr="003248DA">
        <w:rPr>
          <w:rFonts w:ascii="Times New Roman" w:eastAsia="Times New Roman" w:hAnsi="Times New Roman"/>
          <w:lang w:eastAsia="cs-CZ"/>
        </w:rPr>
        <w:t>prestavníky</w:t>
      </w:r>
      <w:proofErr w:type="spellEnd"/>
      <w:r w:rsidRPr="003248DA">
        <w:rPr>
          <w:rFonts w:ascii="Times New Roman" w:eastAsia="Times New Roman" w:hAnsi="Times New Roman"/>
          <w:lang w:eastAsia="cs-CZ"/>
        </w:rPr>
        <w:t>.</w:t>
      </w:r>
    </w:p>
    <w:p w:rsidR="003248DA" w:rsidRPr="003248DA" w:rsidRDefault="003248DA" w:rsidP="003248DA">
      <w:pPr>
        <w:keepNext/>
        <w:keepLines/>
        <w:tabs>
          <w:tab w:val="num" w:pos="360"/>
        </w:tabs>
        <w:spacing w:before="360" w:after="240" w:line="240" w:lineRule="auto"/>
        <w:ind w:left="360" w:hanging="360"/>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Súvisiace stavby</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ŽST Jesenské KR výhybiek 3A, 5,7,8,11, a KR nástupišťa č. 1</w:t>
      </w:r>
    </w:p>
    <w:p w:rsidR="003248DA" w:rsidRPr="003248DA" w:rsidRDefault="003248DA" w:rsidP="003248DA">
      <w:pPr>
        <w:keepNext/>
        <w:keepLines/>
        <w:tabs>
          <w:tab w:val="num" w:pos="360"/>
        </w:tabs>
        <w:spacing w:before="360" w:after="240" w:line="240" w:lineRule="auto"/>
        <w:ind w:left="360" w:hanging="360"/>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Členenie stavby</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Stavebné objekty:</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SO 01 Náhradné napájanie ŽST Jesenské St. 1 a St. 2 z NZE</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Prevádzkové súbory:</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PS 01 KR SZZ ŽST Jesenské St.1</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PS 02 KR VO ŽST Jesenské</w:t>
      </w:r>
    </w:p>
    <w:p w:rsidR="003248DA" w:rsidRPr="003248DA" w:rsidRDefault="003248DA" w:rsidP="003248DA">
      <w:pPr>
        <w:keepNext/>
        <w:keepLines/>
        <w:tabs>
          <w:tab w:val="num" w:pos="360"/>
        </w:tabs>
        <w:spacing w:before="480" w:after="360" w:line="240" w:lineRule="auto"/>
        <w:ind w:left="720" w:hanging="720"/>
        <w:jc w:val="both"/>
        <w:rPr>
          <w:rFonts w:ascii="Times New Roman" w:eastAsia="Times New Roman" w:hAnsi="Times New Roman"/>
          <w:b/>
          <w:sz w:val="28"/>
          <w:szCs w:val="28"/>
          <w:u w:val="single"/>
          <w:lang w:eastAsia="cs-CZ"/>
        </w:rPr>
      </w:pPr>
      <w:r w:rsidRPr="003248DA">
        <w:rPr>
          <w:rFonts w:ascii="Times New Roman" w:eastAsia="Times New Roman" w:hAnsi="Times New Roman"/>
          <w:b/>
          <w:sz w:val="28"/>
          <w:szCs w:val="28"/>
          <w:u w:val="single"/>
          <w:lang w:eastAsia="cs-CZ"/>
        </w:rPr>
        <w:t>Súhrnné riešenie stavby</w:t>
      </w:r>
    </w:p>
    <w:p w:rsidR="003248DA" w:rsidRPr="003248DA" w:rsidRDefault="003248DA" w:rsidP="003248DA">
      <w:pPr>
        <w:keepNext/>
        <w:keepLines/>
        <w:numPr>
          <w:ilvl w:val="0"/>
          <w:numId w:val="32"/>
        </w:numPr>
        <w:spacing w:before="360" w:after="240" w:line="240" w:lineRule="auto"/>
        <w:jc w:val="both"/>
        <w:rPr>
          <w:rFonts w:ascii="Times New Roman" w:eastAsia="Times New Roman" w:hAnsi="Times New Roman"/>
          <w:sz w:val="26"/>
          <w:szCs w:val="26"/>
          <w:lang w:eastAsia="cs-CZ"/>
        </w:rPr>
      </w:pPr>
      <w:proofErr w:type="spellStart"/>
      <w:r w:rsidRPr="003248DA">
        <w:rPr>
          <w:rFonts w:ascii="Times New Roman" w:eastAsia="Times New Roman" w:hAnsi="Times New Roman"/>
          <w:sz w:val="26"/>
          <w:szCs w:val="26"/>
          <w:lang w:eastAsia="cs-CZ"/>
        </w:rPr>
        <w:t>Technicko</w:t>
      </w:r>
      <w:proofErr w:type="spellEnd"/>
      <w:r w:rsidRPr="003248DA">
        <w:rPr>
          <w:rFonts w:ascii="Times New Roman" w:eastAsia="Times New Roman" w:hAnsi="Times New Roman"/>
          <w:sz w:val="26"/>
          <w:szCs w:val="26"/>
          <w:lang w:eastAsia="cs-CZ"/>
        </w:rPr>
        <w:t xml:space="preserve"> - ekonomické hodnotenie</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Východiskový a cieľový stav vrátane širších súvislostí stavby</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V ŽST Jesenské je elektromechanické staničné zabezpečovacie zariadenie. V obvode St. 1 sú výhybky zabezpečené mechanickými </w:t>
      </w:r>
      <w:proofErr w:type="spellStart"/>
      <w:r w:rsidRPr="003248DA">
        <w:rPr>
          <w:rFonts w:ascii="Times New Roman" w:eastAsia="Times New Roman" w:hAnsi="Times New Roman"/>
          <w:lang w:eastAsia="cs-CZ"/>
        </w:rPr>
        <w:t>prestavníkmi</w:t>
      </w:r>
      <w:proofErr w:type="spellEnd"/>
      <w:r w:rsidRPr="003248DA">
        <w:rPr>
          <w:rFonts w:ascii="Times New Roman" w:eastAsia="Times New Roman" w:hAnsi="Times New Roman"/>
          <w:lang w:eastAsia="cs-CZ"/>
        </w:rPr>
        <w:t xml:space="preserve"> a </w:t>
      </w:r>
      <w:proofErr w:type="spellStart"/>
      <w:r w:rsidRPr="003248DA">
        <w:rPr>
          <w:rFonts w:ascii="Times New Roman" w:eastAsia="Times New Roman" w:hAnsi="Times New Roman"/>
          <w:lang w:eastAsia="cs-CZ"/>
        </w:rPr>
        <w:t>závorníkmi</w:t>
      </w:r>
      <w:proofErr w:type="spellEnd"/>
      <w:r w:rsidRPr="003248DA">
        <w:rPr>
          <w:rFonts w:ascii="Times New Roman" w:eastAsia="Times New Roman" w:hAnsi="Times New Roman"/>
          <w:lang w:eastAsia="cs-CZ"/>
        </w:rPr>
        <w:t xml:space="preserve">. Vonkajšie prvky SZZ St.1 sú dožité, náhradné diely (mechanické </w:t>
      </w:r>
      <w:proofErr w:type="spellStart"/>
      <w:r w:rsidRPr="003248DA">
        <w:rPr>
          <w:rFonts w:ascii="Times New Roman" w:eastAsia="Times New Roman" w:hAnsi="Times New Roman"/>
          <w:lang w:eastAsia="cs-CZ"/>
        </w:rPr>
        <w:t>prestavníky</w:t>
      </w:r>
      <w:proofErr w:type="spellEnd"/>
      <w:r w:rsidRPr="003248DA">
        <w:rPr>
          <w:rFonts w:ascii="Times New Roman" w:eastAsia="Times New Roman" w:hAnsi="Times New Roman"/>
          <w:lang w:eastAsia="cs-CZ"/>
        </w:rPr>
        <w:t xml:space="preserve"> a </w:t>
      </w:r>
      <w:proofErr w:type="spellStart"/>
      <w:r w:rsidRPr="003248DA">
        <w:rPr>
          <w:rFonts w:ascii="Times New Roman" w:eastAsia="Times New Roman" w:hAnsi="Times New Roman"/>
          <w:lang w:eastAsia="cs-CZ"/>
        </w:rPr>
        <w:t>závorníky</w:t>
      </w:r>
      <w:proofErr w:type="spellEnd"/>
      <w:r w:rsidRPr="003248DA">
        <w:rPr>
          <w:rFonts w:ascii="Times New Roman" w:eastAsia="Times New Roman" w:hAnsi="Times New Roman"/>
          <w:lang w:eastAsia="cs-CZ"/>
        </w:rPr>
        <w:t>) sa nevyrábajú a je potrebné ich nahradiť zariadením novým minimálne rovnakej kategórie (rovnakým stupňom zabezpečenia).</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 xml:space="preserve">Hodnotenie </w:t>
      </w:r>
      <w:proofErr w:type="spellStart"/>
      <w:r w:rsidRPr="003248DA">
        <w:rPr>
          <w:rFonts w:ascii="Times New Roman" w:eastAsia="Times New Roman" w:hAnsi="Times New Roman"/>
          <w:sz w:val="26"/>
          <w:szCs w:val="26"/>
          <w:lang w:eastAsia="cs-CZ"/>
        </w:rPr>
        <w:t>technicko</w:t>
      </w:r>
      <w:proofErr w:type="spellEnd"/>
      <w:r w:rsidRPr="003248DA">
        <w:rPr>
          <w:rFonts w:ascii="Times New Roman" w:eastAsia="Times New Roman" w:hAnsi="Times New Roman"/>
          <w:sz w:val="26"/>
          <w:szCs w:val="26"/>
          <w:lang w:eastAsia="cs-CZ"/>
        </w:rPr>
        <w:t xml:space="preserve"> – ekonomickej úrovne stavby</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Realizácia stavby výrazne prispeje k zvýšeniu bezpečnosti a plynulosti na železničnej dopravnej ceste a obmedzí neefektívne vynakladanie finančných prostriedkov na udržiavacie práce tak, ako to ukladá zákon č. 513/2009 </w:t>
      </w:r>
      <w:proofErr w:type="spellStart"/>
      <w:r w:rsidRPr="003248DA">
        <w:rPr>
          <w:rFonts w:ascii="Times New Roman" w:eastAsia="Times New Roman" w:hAnsi="Times New Roman"/>
          <w:lang w:eastAsia="cs-CZ"/>
        </w:rPr>
        <w:t>Z.z</w:t>
      </w:r>
      <w:proofErr w:type="spellEnd"/>
      <w:r w:rsidRPr="003248DA">
        <w:rPr>
          <w:rFonts w:ascii="Times New Roman" w:eastAsia="Times New Roman" w:hAnsi="Times New Roman"/>
          <w:lang w:eastAsia="cs-CZ"/>
        </w:rPr>
        <w:t>. o dráhach. Stavba sa zhodnotí do obstarávacej ceny dlhodobého hmotného majetku ŽSR</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lastRenderedPageBreak/>
        <w:t>Analýza rizík a neistôt</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Z technického hľadiska stavba nepredstavuje a neprináša so sebou žiadne riziká a neistoty. Počas výstavby bude železničná prevádzka obmedzená, výhybky je potrebné dočasne zabezpečiť </w:t>
      </w:r>
      <w:proofErr w:type="spellStart"/>
      <w:r w:rsidRPr="003248DA">
        <w:rPr>
          <w:rFonts w:ascii="Times New Roman" w:eastAsia="Times New Roman" w:hAnsi="Times New Roman"/>
          <w:lang w:eastAsia="cs-CZ"/>
        </w:rPr>
        <w:t>výmenovými</w:t>
      </w:r>
      <w:proofErr w:type="spellEnd"/>
      <w:r w:rsidRPr="003248DA">
        <w:rPr>
          <w:rFonts w:ascii="Times New Roman" w:eastAsia="Times New Roman" w:hAnsi="Times New Roman"/>
          <w:lang w:eastAsia="cs-CZ"/>
        </w:rPr>
        <w:t xml:space="preserve"> a pákovými zámkami, čo môže mať vplyv na plnenie GVD (v prípade, ak budú zabudované výhybky II. generácie, s </w:t>
      </w:r>
      <w:proofErr w:type="spellStart"/>
      <w:r w:rsidRPr="003248DA">
        <w:rPr>
          <w:rFonts w:ascii="Times New Roman" w:eastAsia="Times New Roman" w:hAnsi="Times New Roman"/>
          <w:lang w:eastAsia="cs-CZ"/>
        </w:rPr>
        <w:t>čelusťovými</w:t>
      </w:r>
      <w:proofErr w:type="spellEnd"/>
      <w:r w:rsidRPr="003248DA">
        <w:rPr>
          <w:rFonts w:ascii="Times New Roman" w:eastAsia="Times New Roman" w:hAnsi="Times New Roman"/>
          <w:lang w:eastAsia="cs-CZ"/>
        </w:rPr>
        <w:t xml:space="preserve"> uzávermi, je potrebné výhybky dočasne upraviť na miestne stavanie).</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Pri realizácii sa musí dbať na dodržiavanie schválených technologických postupov, </w:t>
      </w:r>
      <w:proofErr w:type="spellStart"/>
      <w:r w:rsidRPr="003248DA">
        <w:rPr>
          <w:rFonts w:ascii="Times New Roman" w:eastAsia="Times New Roman" w:hAnsi="Times New Roman"/>
          <w:lang w:eastAsia="cs-CZ"/>
        </w:rPr>
        <w:t>výlukových</w:t>
      </w:r>
      <w:proofErr w:type="spellEnd"/>
      <w:r w:rsidRPr="003248DA">
        <w:rPr>
          <w:rFonts w:ascii="Times New Roman" w:eastAsia="Times New Roman" w:hAnsi="Times New Roman"/>
          <w:lang w:eastAsia="cs-CZ"/>
        </w:rPr>
        <w:t xml:space="preserve"> časov, predpisov, noriem a zákonov súvisiacich so zadávanou činnosťou. Zvláštnu pozornosť je potrebné venovať dodržiavaniu bezpečnostných predpisov a ochrane inžinierskych sietí.</w:t>
      </w:r>
    </w:p>
    <w:p w:rsidR="003248DA" w:rsidRPr="003248DA" w:rsidRDefault="003248DA" w:rsidP="003248DA">
      <w:pPr>
        <w:keepNext/>
        <w:keepLines/>
        <w:tabs>
          <w:tab w:val="num" w:pos="360"/>
        </w:tabs>
        <w:spacing w:before="360" w:after="240" w:line="240" w:lineRule="auto"/>
        <w:ind w:left="360" w:hanging="360"/>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Súhrnná technická správa.</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Základné údaje o stavbe</w:t>
      </w:r>
    </w:p>
    <w:p w:rsidR="003248DA" w:rsidRPr="003248DA" w:rsidRDefault="003248DA" w:rsidP="003248DA">
      <w:pPr>
        <w:keepNext/>
        <w:keepLines/>
        <w:numPr>
          <w:ilvl w:val="2"/>
          <w:numId w:val="0"/>
        </w:numPr>
        <w:tabs>
          <w:tab w:val="num" w:pos="1440"/>
        </w:tabs>
        <w:spacing w:before="240" w:after="120" w:line="240" w:lineRule="auto"/>
        <w:ind w:left="1440" w:hanging="720"/>
        <w:jc w:val="both"/>
        <w:rPr>
          <w:rFonts w:ascii="Times New Roman" w:eastAsia="Times New Roman" w:hAnsi="Times New Roman"/>
          <w:lang w:eastAsia="cs-CZ"/>
        </w:rPr>
      </w:pPr>
      <w:r w:rsidRPr="003248DA">
        <w:rPr>
          <w:rFonts w:ascii="Times New Roman" w:eastAsia="Times New Roman" w:hAnsi="Times New Roman"/>
          <w:lang w:eastAsia="cs-CZ"/>
        </w:rPr>
        <w:t>Charakter stavby</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Stavba si vyžaduje súhlas (Rozhodnutie) špeciálneho stavebného úradu MDVRR SR, odbor Dráhový stavebný úrad v zmysle §120 Zákona č. 50/1976 Zb.</w:t>
      </w:r>
    </w:p>
    <w:p w:rsidR="003248DA" w:rsidRPr="003248DA" w:rsidRDefault="003248DA" w:rsidP="003248DA">
      <w:pPr>
        <w:keepNext/>
        <w:keepLines/>
        <w:numPr>
          <w:ilvl w:val="2"/>
          <w:numId w:val="0"/>
        </w:numPr>
        <w:tabs>
          <w:tab w:val="num" w:pos="1440"/>
        </w:tabs>
        <w:spacing w:before="240" w:after="120" w:line="240" w:lineRule="auto"/>
        <w:ind w:left="1440" w:hanging="720"/>
        <w:jc w:val="both"/>
        <w:rPr>
          <w:rFonts w:ascii="Times New Roman" w:eastAsia="Times New Roman" w:hAnsi="Times New Roman"/>
          <w:lang w:eastAsia="cs-CZ"/>
        </w:rPr>
      </w:pPr>
      <w:r w:rsidRPr="003248DA">
        <w:rPr>
          <w:rFonts w:ascii="Times New Roman" w:eastAsia="Times New Roman" w:hAnsi="Times New Roman"/>
          <w:lang w:eastAsia="cs-CZ"/>
        </w:rPr>
        <w:t>Stručný opis stavby z hľadiska účelu a funkcie.</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ŽST Jesenské je súčasťou tzv. Južného ťahu, hlavnej trate Zvolen – Košice. Náhradou vonkajších prvkov zabezpečovacieho zariadenia za nové sa vytvoria podmienky pre zvýšenie spoľahlivosti zabezpečovacieho zariadenia.</w:t>
      </w:r>
    </w:p>
    <w:p w:rsidR="003248DA" w:rsidRPr="003248DA" w:rsidRDefault="003248DA" w:rsidP="003248DA">
      <w:pPr>
        <w:keepNext/>
        <w:keepLines/>
        <w:numPr>
          <w:ilvl w:val="2"/>
          <w:numId w:val="0"/>
        </w:numPr>
        <w:tabs>
          <w:tab w:val="num" w:pos="1440"/>
        </w:tabs>
        <w:spacing w:before="240" w:after="120" w:line="240" w:lineRule="auto"/>
        <w:ind w:left="1440" w:hanging="720"/>
        <w:jc w:val="both"/>
        <w:rPr>
          <w:rFonts w:ascii="Times New Roman" w:eastAsia="Times New Roman" w:hAnsi="Times New Roman"/>
          <w:lang w:eastAsia="cs-CZ"/>
        </w:rPr>
      </w:pPr>
      <w:r w:rsidRPr="003248DA">
        <w:rPr>
          <w:rFonts w:ascii="Times New Roman" w:eastAsia="Times New Roman" w:hAnsi="Times New Roman"/>
          <w:lang w:eastAsia="cs-CZ"/>
        </w:rPr>
        <w:t>Charakteristika územia, začlenenie stavby do územia, dotknuté ochranné pásma</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Stavba sa vykoná na pozemkoch ŽSR. Ochranu inžinierskych sietí je potrebné riešiť v projektovej dokumentácii.</w:t>
      </w:r>
    </w:p>
    <w:p w:rsidR="003248DA" w:rsidRPr="003248DA" w:rsidRDefault="003248DA" w:rsidP="003248DA">
      <w:pPr>
        <w:keepNext/>
        <w:keepLines/>
        <w:numPr>
          <w:ilvl w:val="2"/>
          <w:numId w:val="0"/>
        </w:numPr>
        <w:tabs>
          <w:tab w:val="num" w:pos="1440"/>
        </w:tabs>
        <w:spacing w:before="240" w:after="120" w:line="240" w:lineRule="auto"/>
        <w:ind w:left="1440" w:hanging="720"/>
        <w:jc w:val="both"/>
        <w:rPr>
          <w:rFonts w:ascii="Times New Roman" w:eastAsia="Times New Roman" w:hAnsi="Times New Roman"/>
          <w:lang w:eastAsia="cs-CZ"/>
        </w:rPr>
      </w:pPr>
      <w:r w:rsidRPr="003248DA">
        <w:rPr>
          <w:rFonts w:ascii="Times New Roman" w:eastAsia="Times New Roman" w:hAnsi="Times New Roman"/>
          <w:lang w:eastAsia="cs-CZ"/>
        </w:rPr>
        <w:t>Vplyv stavby na životné prostredie</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Stavba nemá vplyv na životné prostredie.</w:t>
      </w:r>
    </w:p>
    <w:p w:rsidR="003248DA" w:rsidRPr="003248DA" w:rsidRDefault="003248DA" w:rsidP="003248DA">
      <w:pPr>
        <w:numPr>
          <w:ilvl w:val="0"/>
          <w:numId w:val="34"/>
        </w:numPr>
        <w:spacing w:before="60" w:after="120" w:line="240" w:lineRule="auto"/>
        <w:jc w:val="both"/>
        <w:rPr>
          <w:rFonts w:ascii="Times New Roman" w:eastAsia="Times New Roman" w:hAnsi="Times New Roman"/>
          <w:lang w:eastAsia="sk-SK"/>
        </w:rPr>
      </w:pPr>
      <w:r w:rsidRPr="003248DA">
        <w:rPr>
          <w:rFonts w:ascii="Times New Roman" w:eastAsia="Times New Roman" w:hAnsi="Times New Roman"/>
          <w:lang w:eastAsia="sk-SK"/>
        </w:rPr>
        <w:t>Predmetné územie plošne nezasahuje do chránených území, chránených výtvorov a chránených pamiatok. Stavba si nevyžaduje výrub stromov ani odstránenie krovín.</w:t>
      </w:r>
    </w:p>
    <w:p w:rsidR="003248DA" w:rsidRPr="003248DA" w:rsidRDefault="003248DA" w:rsidP="003248DA">
      <w:pPr>
        <w:numPr>
          <w:ilvl w:val="0"/>
          <w:numId w:val="34"/>
        </w:numPr>
        <w:spacing w:before="60" w:after="120" w:line="240" w:lineRule="auto"/>
        <w:jc w:val="both"/>
        <w:rPr>
          <w:rFonts w:ascii="Times New Roman" w:eastAsia="Times New Roman" w:hAnsi="Times New Roman"/>
          <w:lang w:eastAsia="sk-SK"/>
        </w:rPr>
      </w:pPr>
      <w:r w:rsidRPr="003248DA">
        <w:rPr>
          <w:rFonts w:ascii="Times New Roman" w:eastAsia="Times New Roman" w:hAnsi="Times New Roman"/>
          <w:lang w:eastAsia="sk-SK"/>
        </w:rPr>
        <w:t>Stavba nevyžaduje budovanie zariadení na odvádzanie splaškových a dažďových vôd.</w:t>
      </w:r>
    </w:p>
    <w:p w:rsidR="003248DA" w:rsidRPr="003248DA" w:rsidRDefault="003248DA" w:rsidP="003248DA">
      <w:pPr>
        <w:numPr>
          <w:ilvl w:val="0"/>
          <w:numId w:val="34"/>
        </w:numPr>
        <w:spacing w:before="60" w:after="120" w:line="240" w:lineRule="auto"/>
        <w:jc w:val="both"/>
        <w:rPr>
          <w:rFonts w:ascii="Times New Roman" w:eastAsia="Times New Roman" w:hAnsi="Times New Roman"/>
          <w:lang w:eastAsia="sk-SK"/>
        </w:rPr>
      </w:pPr>
      <w:r w:rsidRPr="003248DA">
        <w:rPr>
          <w:rFonts w:ascii="Times New Roman" w:eastAsia="Times New Roman" w:hAnsi="Times New Roman"/>
          <w:lang w:eastAsia="sk-SK"/>
        </w:rPr>
        <w:t>Stavba nevytvára zdroje znečistenia ovzdušia.</w:t>
      </w:r>
    </w:p>
    <w:p w:rsidR="003248DA" w:rsidRPr="003248DA" w:rsidRDefault="003248DA" w:rsidP="003248DA">
      <w:pPr>
        <w:numPr>
          <w:ilvl w:val="0"/>
          <w:numId w:val="34"/>
        </w:numPr>
        <w:spacing w:before="60" w:after="120" w:line="240" w:lineRule="auto"/>
        <w:jc w:val="both"/>
        <w:rPr>
          <w:rFonts w:ascii="Times New Roman" w:eastAsia="Times New Roman" w:hAnsi="Times New Roman"/>
          <w:lang w:eastAsia="sk-SK"/>
        </w:rPr>
      </w:pPr>
      <w:r w:rsidRPr="003248DA">
        <w:rPr>
          <w:rFonts w:ascii="Times New Roman" w:eastAsia="Times New Roman" w:hAnsi="Times New Roman"/>
          <w:lang w:eastAsia="sk-SK"/>
        </w:rPr>
        <w:t>Realizáciou stavby nedôjde k záberu poľnohospodárskej pôdy.</w:t>
      </w:r>
    </w:p>
    <w:p w:rsidR="003248DA" w:rsidRPr="003248DA" w:rsidRDefault="003248DA" w:rsidP="003248DA">
      <w:pPr>
        <w:numPr>
          <w:ilvl w:val="0"/>
          <w:numId w:val="34"/>
        </w:numPr>
        <w:spacing w:before="60" w:after="120" w:line="240" w:lineRule="auto"/>
        <w:jc w:val="both"/>
        <w:rPr>
          <w:rFonts w:ascii="Times New Roman" w:eastAsia="Times New Roman" w:hAnsi="Times New Roman"/>
          <w:lang w:eastAsia="sk-SK"/>
        </w:rPr>
      </w:pPr>
      <w:r w:rsidRPr="003248DA">
        <w:rPr>
          <w:rFonts w:ascii="Times New Roman" w:eastAsia="Times New Roman" w:hAnsi="Times New Roman"/>
          <w:lang w:eastAsia="sk-SK"/>
        </w:rPr>
        <w:t>Stavba nezasahuje do lesných pozemkov ani do ich ochranných pásiem.</w:t>
      </w:r>
    </w:p>
    <w:p w:rsidR="003248DA" w:rsidRPr="003248DA" w:rsidRDefault="003248DA" w:rsidP="003248DA">
      <w:pPr>
        <w:numPr>
          <w:ilvl w:val="0"/>
          <w:numId w:val="34"/>
        </w:numPr>
        <w:spacing w:before="60" w:after="120" w:line="240" w:lineRule="auto"/>
        <w:jc w:val="both"/>
        <w:rPr>
          <w:rFonts w:ascii="Times New Roman" w:eastAsia="Times New Roman" w:hAnsi="Times New Roman"/>
          <w:lang w:eastAsia="sk-SK"/>
        </w:rPr>
      </w:pPr>
      <w:r w:rsidRPr="003248DA">
        <w:rPr>
          <w:rFonts w:ascii="Times New Roman" w:eastAsia="Times New Roman" w:hAnsi="Times New Roman"/>
          <w:lang w:eastAsia="sk-SK"/>
        </w:rPr>
        <w:t>Likvidáciu vzniknutých odpadov je potrebné zabezpečiť v súlade so zákonom o odpadoch. Realizáciou stavby nevznikne žiadny nebezpečný odpad.</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Územie výstavby a technická koncepcia stavby</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Stavba bude realizovaná na prevádzkovanej dráhe. Stavba nevyvolá trvalý ani dočasný záber pôdy.</w:t>
      </w:r>
    </w:p>
    <w:p w:rsidR="003248DA" w:rsidRPr="003248DA" w:rsidRDefault="003248DA" w:rsidP="003248DA">
      <w:pPr>
        <w:keepNext/>
        <w:keepLines/>
        <w:tabs>
          <w:tab w:val="num" w:pos="360"/>
        </w:tabs>
        <w:spacing w:before="360" w:after="240" w:line="240" w:lineRule="auto"/>
        <w:ind w:left="360" w:hanging="360"/>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lastRenderedPageBreak/>
        <w:t>Popis stavebných objektov a prevádzkových súborov</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SO č. 01: Náhradné napájanie ŽST Jesenské St. 1  a St. 2 z NZE</w:t>
      </w:r>
    </w:p>
    <w:p w:rsidR="003248DA" w:rsidRPr="003248DA" w:rsidRDefault="003248DA" w:rsidP="003248DA">
      <w:pPr>
        <w:keepNext/>
        <w:keepLines/>
        <w:numPr>
          <w:ilvl w:val="2"/>
          <w:numId w:val="33"/>
        </w:numPr>
        <w:spacing w:before="240" w:after="120" w:line="240" w:lineRule="auto"/>
        <w:jc w:val="both"/>
        <w:rPr>
          <w:rFonts w:ascii="Times New Roman" w:eastAsia="Times New Roman" w:hAnsi="Times New Roman"/>
          <w:lang w:eastAsia="cs-CZ"/>
        </w:rPr>
      </w:pPr>
      <w:r w:rsidRPr="003248DA">
        <w:rPr>
          <w:rFonts w:ascii="Times New Roman" w:eastAsia="Times New Roman" w:hAnsi="Times New Roman"/>
          <w:lang w:eastAsia="cs-CZ"/>
        </w:rPr>
        <w:t>Jestvujúci stav</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Zabezpečovacie zariadenie St. 1 a St. 2 nie je napojené z NZE v ŽST Jesenské.</w:t>
      </w:r>
    </w:p>
    <w:p w:rsidR="003248DA" w:rsidRPr="003248DA" w:rsidRDefault="003248DA" w:rsidP="003248DA">
      <w:pPr>
        <w:keepNext/>
        <w:keepLines/>
        <w:numPr>
          <w:ilvl w:val="2"/>
          <w:numId w:val="33"/>
        </w:numPr>
        <w:spacing w:before="240" w:after="120" w:line="240" w:lineRule="auto"/>
        <w:jc w:val="both"/>
        <w:rPr>
          <w:rFonts w:ascii="Times New Roman" w:eastAsia="Times New Roman" w:hAnsi="Times New Roman"/>
          <w:lang w:eastAsia="cs-CZ"/>
        </w:rPr>
      </w:pPr>
      <w:r w:rsidRPr="003248DA">
        <w:rPr>
          <w:rFonts w:ascii="Times New Roman" w:eastAsia="Times New Roman" w:hAnsi="Times New Roman"/>
          <w:lang w:eastAsia="cs-CZ"/>
        </w:rPr>
        <w:t>Navrhovaný stav</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Z dôvodu zabezpečenia dodávky elektrickej energie SZZ St.1 a St. 2 pri výpadku základného napájania, žiadame zriadiť prípojku z NZE zemným káblom. Napájanie </w:t>
      </w:r>
      <w:proofErr w:type="spellStart"/>
      <w:r w:rsidRPr="003248DA">
        <w:rPr>
          <w:rFonts w:ascii="Times New Roman" w:eastAsia="Times New Roman" w:hAnsi="Times New Roman"/>
          <w:lang w:eastAsia="cs-CZ"/>
        </w:rPr>
        <w:t>zab</w:t>
      </w:r>
      <w:proofErr w:type="spellEnd"/>
      <w:r w:rsidRPr="003248DA">
        <w:rPr>
          <w:rFonts w:ascii="Times New Roman" w:eastAsia="Times New Roman" w:hAnsi="Times New Roman"/>
          <w:lang w:eastAsia="cs-CZ"/>
        </w:rPr>
        <w:t xml:space="preserve">. </w:t>
      </w:r>
      <w:proofErr w:type="spellStart"/>
      <w:r w:rsidRPr="003248DA">
        <w:rPr>
          <w:rFonts w:ascii="Times New Roman" w:eastAsia="Times New Roman" w:hAnsi="Times New Roman"/>
          <w:lang w:eastAsia="cs-CZ"/>
        </w:rPr>
        <w:t>zar</w:t>
      </w:r>
      <w:proofErr w:type="spellEnd"/>
      <w:r w:rsidRPr="003248DA">
        <w:rPr>
          <w:rFonts w:ascii="Times New Roman" w:eastAsia="Times New Roman" w:hAnsi="Times New Roman"/>
          <w:lang w:eastAsia="cs-CZ"/>
        </w:rPr>
        <w:t xml:space="preserve">. v obvode St.1 aj St.2 je potrebné riešiť vrátane </w:t>
      </w:r>
      <w:proofErr w:type="spellStart"/>
      <w:r w:rsidRPr="003248DA">
        <w:rPr>
          <w:rFonts w:ascii="Times New Roman" w:eastAsia="Times New Roman" w:hAnsi="Times New Roman"/>
          <w:lang w:eastAsia="cs-CZ"/>
        </w:rPr>
        <w:t>prepäťových</w:t>
      </w:r>
      <w:proofErr w:type="spellEnd"/>
      <w:r w:rsidRPr="003248DA">
        <w:rPr>
          <w:rFonts w:ascii="Times New Roman" w:eastAsia="Times New Roman" w:hAnsi="Times New Roman"/>
          <w:lang w:eastAsia="cs-CZ"/>
        </w:rPr>
        <w:t xml:space="preserve"> ochrán. </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PS č. 01: KR SZZ ŽST Jesenské St.1</w:t>
      </w:r>
    </w:p>
    <w:p w:rsidR="003248DA" w:rsidRPr="003248DA" w:rsidRDefault="003248DA" w:rsidP="003248DA">
      <w:pPr>
        <w:keepNext/>
        <w:keepLines/>
        <w:numPr>
          <w:ilvl w:val="2"/>
          <w:numId w:val="33"/>
        </w:numPr>
        <w:spacing w:before="240" w:after="120" w:line="240" w:lineRule="auto"/>
        <w:jc w:val="both"/>
        <w:rPr>
          <w:rFonts w:ascii="Times New Roman" w:eastAsia="Times New Roman" w:hAnsi="Times New Roman"/>
          <w:lang w:eastAsia="cs-CZ"/>
        </w:rPr>
      </w:pPr>
      <w:r w:rsidRPr="003248DA">
        <w:rPr>
          <w:rFonts w:ascii="Times New Roman" w:eastAsia="Times New Roman" w:hAnsi="Times New Roman"/>
          <w:lang w:eastAsia="cs-CZ"/>
        </w:rPr>
        <w:t>Jestvujúci stav</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V ŽST Jesenské je elektromechanické staničné zabezpečovacie zariadenie. V obvode St.1 sú výhybky zabezpečené mechanickými </w:t>
      </w:r>
      <w:proofErr w:type="spellStart"/>
      <w:r w:rsidRPr="003248DA">
        <w:rPr>
          <w:rFonts w:ascii="Times New Roman" w:eastAsia="Times New Roman" w:hAnsi="Times New Roman"/>
          <w:lang w:eastAsia="cs-CZ"/>
        </w:rPr>
        <w:t>prestavníkmi</w:t>
      </w:r>
      <w:proofErr w:type="spellEnd"/>
      <w:r w:rsidRPr="003248DA">
        <w:rPr>
          <w:rFonts w:ascii="Times New Roman" w:eastAsia="Times New Roman" w:hAnsi="Times New Roman"/>
          <w:lang w:eastAsia="cs-CZ"/>
        </w:rPr>
        <w:t xml:space="preserve"> a </w:t>
      </w:r>
      <w:proofErr w:type="spellStart"/>
      <w:r w:rsidRPr="003248DA">
        <w:rPr>
          <w:rFonts w:ascii="Times New Roman" w:eastAsia="Times New Roman" w:hAnsi="Times New Roman"/>
          <w:lang w:eastAsia="cs-CZ"/>
        </w:rPr>
        <w:t>závorníkmi</w:t>
      </w:r>
      <w:proofErr w:type="spellEnd"/>
      <w:r w:rsidRPr="003248DA">
        <w:rPr>
          <w:rFonts w:ascii="Times New Roman" w:eastAsia="Times New Roman" w:hAnsi="Times New Roman"/>
          <w:lang w:eastAsia="cs-CZ"/>
        </w:rPr>
        <w:t xml:space="preserve">. Návestidlá sú regenerované typu AŽD 70. Kabelizácia je dožitá. </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Dopravné koľaje sú : koľaj č. 1, 2, 3, 4, 5, 6, 7, 9, 11. Pre vybavovanie vlakových ciest slúžia izolované koľajnice s WSSB dotykmi.</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Koľaje č. 3a, 4a, 8, 9a, 13 sú manipulačné. </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Koľaje č. 6a, 13a, 15 sú koľaje osobitného určenia.</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Posun je nezabezpečený.</w:t>
      </w:r>
    </w:p>
    <w:p w:rsidR="003248DA" w:rsidRPr="003248DA" w:rsidRDefault="003248DA" w:rsidP="003248DA">
      <w:pPr>
        <w:keepNext/>
        <w:keepLines/>
        <w:numPr>
          <w:ilvl w:val="2"/>
          <w:numId w:val="33"/>
        </w:numPr>
        <w:spacing w:before="240" w:after="120" w:line="240" w:lineRule="auto"/>
        <w:jc w:val="both"/>
        <w:rPr>
          <w:rFonts w:ascii="Times New Roman" w:eastAsia="Times New Roman" w:hAnsi="Times New Roman"/>
          <w:lang w:eastAsia="cs-CZ"/>
        </w:rPr>
      </w:pPr>
      <w:r w:rsidRPr="003248DA">
        <w:rPr>
          <w:rFonts w:ascii="Times New Roman" w:eastAsia="Times New Roman" w:hAnsi="Times New Roman"/>
          <w:lang w:eastAsia="cs-CZ"/>
        </w:rPr>
        <w:t>Navrhovaný stav</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V obvode St. 1 budú výhybky zabezpečené elektromotorickými </w:t>
      </w:r>
      <w:proofErr w:type="spellStart"/>
      <w:r w:rsidRPr="003248DA">
        <w:rPr>
          <w:rFonts w:ascii="Times New Roman" w:eastAsia="Times New Roman" w:hAnsi="Times New Roman"/>
          <w:lang w:eastAsia="cs-CZ"/>
        </w:rPr>
        <w:t>prestavníkmi</w:t>
      </w:r>
      <w:proofErr w:type="spellEnd"/>
      <w:r w:rsidRPr="003248DA">
        <w:rPr>
          <w:rFonts w:ascii="Times New Roman" w:eastAsia="Times New Roman" w:hAnsi="Times New Roman"/>
          <w:lang w:eastAsia="cs-CZ"/>
        </w:rPr>
        <w:t xml:space="preserve">. Pôvodné mechanické závislosti zostanú zachované, upravia sa len závislosti </w:t>
      </w:r>
      <w:proofErr w:type="spellStart"/>
      <w:r w:rsidRPr="003248DA">
        <w:rPr>
          <w:rFonts w:ascii="Times New Roman" w:eastAsia="Times New Roman" w:hAnsi="Times New Roman"/>
          <w:lang w:eastAsia="cs-CZ"/>
        </w:rPr>
        <w:t>výmenových</w:t>
      </w:r>
      <w:proofErr w:type="spellEnd"/>
      <w:r w:rsidRPr="003248DA">
        <w:rPr>
          <w:rFonts w:ascii="Times New Roman" w:eastAsia="Times New Roman" w:hAnsi="Times New Roman"/>
          <w:lang w:eastAsia="cs-CZ"/>
        </w:rPr>
        <w:t xml:space="preserve"> pák na </w:t>
      </w:r>
      <w:proofErr w:type="spellStart"/>
      <w:r w:rsidRPr="003248DA">
        <w:rPr>
          <w:rFonts w:ascii="Times New Roman" w:eastAsia="Times New Roman" w:hAnsi="Times New Roman"/>
          <w:lang w:eastAsia="cs-CZ"/>
        </w:rPr>
        <w:t>výmenové</w:t>
      </w:r>
      <w:proofErr w:type="spellEnd"/>
      <w:r w:rsidRPr="003248DA">
        <w:rPr>
          <w:rFonts w:ascii="Times New Roman" w:eastAsia="Times New Roman" w:hAnsi="Times New Roman"/>
          <w:lang w:eastAsia="cs-CZ"/>
        </w:rPr>
        <w:t xml:space="preserve"> radiče alebo kľučky (doplnia sa elektrické väzby, kontrola koncovej polohy). Reléový výstroj sa umiestni do nového reléového domčeka. Dotknuté výhybky sa preznačia v súlade s predpisom ŽSR Z 1 a v súlade s projektovou dokumentáciou stavby „ŽST Jesenské KR výhybiek 3A, 5,7,8,11, a KR nástupišťa č. 1“. V jestvujúcich izolovaných koľajniciach v obvode St.1 a St.2 budú nahradené WSSB dotyky koľajnicovými spínačmi UTR/ITR.</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Posun v obvode celej </w:t>
      </w:r>
      <w:proofErr w:type="spellStart"/>
      <w:r w:rsidRPr="003248DA">
        <w:rPr>
          <w:rFonts w:ascii="Times New Roman" w:eastAsia="Times New Roman" w:hAnsi="Times New Roman"/>
          <w:lang w:eastAsia="cs-CZ"/>
        </w:rPr>
        <w:t>žst</w:t>
      </w:r>
      <w:proofErr w:type="spellEnd"/>
      <w:r w:rsidRPr="003248DA">
        <w:rPr>
          <w:rFonts w:ascii="Times New Roman" w:eastAsia="Times New Roman" w:hAnsi="Times New Roman"/>
          <w:lang w:eastAsia="cs-CZ"/>
        </w:rPr>
        <w:t xml:space="preserve">. zostane nezabezpečený. </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PS č. 02: KR VO ŽST Jesenské</w:t>
      </w:r>
    </w:p>
    <w:p w:rsidR="003248DA" w:rsidRPr="003248DA" w:rsidRDefault="003248DA" w:rsidP="003248DA">
      <w:pPr>
        <w:keepNext/>
        <w:keepLines/>
        <w:numPr>
          <w:ilvl w:val="2"/>
          <w:numId w:val="33"/>
        </w:numPr>
        <w:spacing w:before="240" w:after="120" w:line="240" w:lineRule="auto"/>
        <w:jc w:val="both"/>
        <w:rPr>
          <w:rFonts w:ascii="Times New Roman" w:eastAsia="Times New Roman" w:hAnsi="Times New Roman"/>
          <w:lang w:eastAsia="cs-CZ"/>
        </w:rPr>
      </w:pPr>
      <w:r w:rsidRPr="003248DA">
        <w:rPr>
          <w:rFonts w:ascii="Times New Roman" w:eastAsia="Times New Roman" w:hAnsi="Times New Roman"/>
          <w:lang w:eastAsia="cs-CZ"/>
        </w:rPr>
        <w:t>Jestvujúci stav</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Vonkajšie osvetlenie železničných priestranstiev v ŽST Jesenské je realizované stožiarmi JŽ 12 so svietidlami 250 W ako celkové osvetlenie stanice. Pri realizácii zemných prác pre KR SZZ je potrebné využiť výkopy aj pre KR VO.</w:t>
      </w:r>
    </w:p>
    <w:p w:rsidR="003248DA" w:rsidRPr="003248DA" w:rsidRDefault="003248DA" w:rsidP="003248DA">
      <w:pPr>
        <w:keepNext/>
        <w:keepLines/>
        <w:numPr>
          <w:ilvl w:val="2"/>
          <w:numId w:val="33"/>
        </w:numPr>
        <w:spacing w:before="240" w:after="120" w:line="240" w:lineRule="auto"/>
        <w:jc w:val="both"/>
        <w:rPr>
          <w:rFonts w:ascii="Times New Roman" w:eastAsia="Times New Roman" w:hAnsi="Times New Roman"/>
          <w:lang w:eastAsia="cs-CZ"/>
        </w:rPr>
      </w:pPr>
      <w:r w:rsidRPr="003248DA">
        <w:rPr>
          <w:rFonts w:ascii="Times New Roman" w:eastAsia="Times New Roman" w:hAnsi="Times New Roman"/>
          <w:lang w:eastAsia="cs-CZ"/>
        </w:rPr>
        <w:t>Navrhovaný stav</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Zmenou polohy koľají a vybudovaním nástupíšť, dôjde k rušeniu časti vonkajšieho osvetlenia ŽST, ktoré nebude vyhovovať intenzite osvetlenia v zmysle STN EN.</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Nový stav VO riešiť komplexne kombinovaným osvetlením osvetľovacími – vežami a na </w:t>
      </w:r>
      <w:proofErr w:type="spellStart"/>
      <w:r w:rsidRPr="003248DA">
        <w:rPr>
          <w:rFonts w:ascii="Times New Roman" w:eastAsia="Times New Roman" w:hAnsi="Times New Roman"/>
          <w:lang w:eastAsia="cs-CZ"/>
        </w:rPr>
        <w:t>zhlaviach</w:t>
      </w:r>
      <w:proofErr w:type="spellEnd"/>
      <w:r w:rsidRPr="003248DA">
        <w:rPr>
          <w:rFonts w:ascii="Times New Roman" w:eastAsia="Times New Roman" w:hAnsi="Times New Roman"/>
          <w:lang w:eastAsia="cs-CZ"/>
        </w:rPr>
        <w:t xml:space="preserve"> osvetľovacími stožiarmi.</w:t>
      </w:r>
    </w:p>
    <w:p w:rsidR="003248DA" w:rsidRPr="003248DA" w:rsidRDefault="003248DA" w:rsidP="003248DA">
      <w:pPr>
        <w:keepNext/>
        <w:keepLines/>
        <w:numPr>
          <w:ilvl w:val="1"/>
          <w:numId w:val="0"/>
        </w:numPr>
        <w:tabs>
          <w:tab w:val="num" w:pos="792"/>
        </w:tabs>
        <w:spacing w:before="360" w:after="240" w:line="240" w:lineRule="auto"/>
        <w:ind w:left="792" w:hanging="432"/>
        <w:jc w:val="both"/>
        <w:rPr>
          <w:rFonts w:ascii="Times New Roman" w:eastAsia="Times New Roman" w:hAnsi="Times New Roman"/>
          <w:sz w:val="26"/>
          <w:szCs w:val="26"/>
          <w:lang w:eastAsia="cs-CZ"/>
        </w:rPr>
      </w:pPr>
      <w:bookmarkStart w:id="1" w:name="_Toc364416922"/>
      <w:r w:rsidRPr="003248DA">
        <w:rPr>
          <w:rFonts w:ascii="Times New Roman" w:eastAsia="Times New Roman" w:hAnsi="Times New Roman"/>
          <w:sz w:val="26"/>
          <w:szCs w:val="26"/>
          <w:lang w:eastAsia="cs-CZ"/>
        </w:rPr>
        <w:lastRenderedPageBreak/>
        <w:t>Všeobecné informácie k vypracovaniu PD</w:t>
      </w:r>
      <w:bookmarkEnd w:id="1"/>
    </w:p>
    <w:p w:rsidR="003248DA" w:rsidRPr="003248DA" w:rsidRDefault="003248DA" w:rsidP="003248DA">
      <w:pPr>
        <w:spacing w:after="0" w:line="240" w:lineRule="auto"/>
        <w:ind w:left="992"/>
        <w:jc w:val="both"/>
        <w:rPr>
          <w:rFonts w:ascii="Times New Roman" w:eastAsia="Times New Roman" w:hAnsi="Times New Roman"/>
          <w:highlight w:val="yellow"/>
          <w:lang w:eastAsia="cs-CZ"/>
        </w:rPr>
      </w:pPr>
      <w:r w:rsidRPr="003248DA">
        <w:rPr>
          <w:rFonts w:ascii="Times New Roman" w:eastAsia="Times New Roman" w:hAnsi="Times New Roman"/>
          <w:lang w:eastAsia="cs-CZ"/>
        </w:rPr>
        <w:t xml:space="preserve">PD je potrebné vypracovať na nový stav, ktorý vznikne v rámci stavby: „ŽST Jesenské KR výhybiek 3A, 5,7,8,11, a KR nástupišťa č. 1“ kde dôjde k posunu výhybiek. Svetelné okruhy musia vyhovovať platným normám. Po vybudovaní nového zabezpečovacieho zariadenia v obvode St. l sa vykonajú úpravy v zmysle schválenej PD a </w:t>
      </w:r>
      <w:proofErr w:type="spellStart"/>
      <w:r w:rsidRPr="003248DA">
        <w:rPr>
          <w:rFonts w:ascii="Times New Roman" w:eastAsia="Times New Roman" w:hAnsi="Times New Roman"/>
          <w:lang w:eastAsia="cs-CZ"/>
        </w:rPr>
        <w:t>výlukového</w:t>
      </w:r>
      <w:proofErr w:type="spellEnd"/>
      <w:r w:rsidRPr="003248DA">
        <w:rPr>
          <w:rFonts w:ascii="Times New Roman" w:eastAsia="Times New Roman" w:hAnsi="Times New Roman"/>
          <w:lang w:eastAsia="cs-CZ"/>
        </w:rPr>
        <w:t xml:space="preserve"> dokumentu (zapnutie výhybiek na elektricky ovládané </w:t>
      </w:r>
      <w:proofErr w:type="spellStart"/>
      <w:r w:rsidRPr="003248DA">
        <w:rPr>
          <w:rFonts w:ascii="Times New Roman" w:eastAsia="Times New Roman" w:hAnsi="Times New Roman"/>
          <w:lang w:eastAsia="cs-CZ"/>
        </w:rPr>
        <w:t>prestavníky</w:t>
      </w:r>
      <w:proofErr w:type="spellEnd"/>
      <w:r w:rsidRPr="003248DA">
        <w:rPr>
          <w:rFonts w:ascii="Times New Roman" w:eastAsia="Times New Roman" w:hAnsi="Times New Roman"/>
          <w:lang w:eastAsia="cs-CZ"/>
        </w:rPr>
        <w:t>) . Súčasťou PD sú aj náhradné závislosti a demontáže jestvujúceho zabezpečovacieho zariadenia (nahradeného novým).</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Pre prípravu stavby je potrebné vypracovať projektovú dokumentáciu rekonštrukcie SZZ (vrátane výkaz výmer) a projekt prerokovať a odsúhlasiť (vrátane odborného stanoviska SŠOTD z hľadiska požiadavky na zaistenie prevádzky elektrických zariadení a ochrany pred nebezpečnými účinkami el. prúdu a schvaľovacieho protokolu).</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Projekt okrem výkresovej dokumentácie musí obsahovať technickú správu s výpočtom Manažérstva rizika podľa STN EN 62305-2 včítane posúdenia rizík v zmysle Zákona 124/2006 </w:t>
      </w:r>
      <w:proofErr w:type="spellStart"/>
      <w:r w:rsidRPr="003248DA">
        <w:rPr>
          <w:rFonts w:ascii="Times New Roman" w:eastAsia="Times New Roman" w:hAnsi="Times New Roman"/>
          <w:lang w:eastAsia="cs-CZ"/>
        </w:rPr>
        <w:t>Z.z</w:t>
      </w:r>
      <w:proofErr w:type="spellEnd"/>
      <w:r w:rsidRPr="003248DA">
        <w:rPr>
          <w:rFonts w:ascii="Times New Roman" w:eastAsia="Times New Roman" w:hAnsi="Times New Roman"/>
          <w:lang w:eastAsia="cs-CZ"/>
        </w:rPr>
        <w:t xml:space="preserve"> (Vyhl. 205/2010).</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PD pre inžiniersku činnosť si zhotoviteľ zabezpečí sám.</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Prípadné prechody popod železničné teleso je potrebné navrhnúť pretlakmi a kabelizáciu uložiť do </w:t>
      </w:r>
      <w:proofErr w:type="spellStart"/>
      <w:r w:rsidRPr="003248DA">
        <w:rPr>
          <w:rFonts w:ascii="Times New Roman" w:eastAsia="Times New Roman" w:hAnsi="Times New Roman"/>
          <w:lang w:eastAsia="cs-CZ"/>
        </w:rPr>
        <w:t>chráničiek</w:t>
      </w:r>
      <w:proofErr w:type="spellEnd"/>
      <w:r w:rsidRPr="003248DA">
        <w:rPr>
          <w:rFonts w:ascii="Times New Roman" w:eastAsia="Times New Roman" w:hAnsi="Times New Roman"/>
          <w:lang w:eastAsia="cs-CZ"/>
        </w:rPr>
        <w:t>.</w:t>
      </w:r>
    </w:p>
    <w:p w:rsidR="003248DA" w:rsidRPr="003248DA" w:rsidRDefault="003248DA" w:rsidP="003248DA">
      <w:pPr>
        <w:spacing w:after="0" w:line="240" w:lineRule="auto"/>
        <w:ind w:left="993"/>
        <w:jc w:val="both"/>
        <w:rPr>
          <w:rFonts w:ascii="Times New Roman" w:eastAsia="Times New Roman" w:hAnsi="Times New Roman"/>
          <w:lang w:eastAsia="cs-CZ"/>
        </w:rPr>
      </w:pPr>
      <w:r w:rsidRPr="003248DA">
        <w:rPr>
          <w:rFonts w:ascii="Times New Roman" w:eastAsia="Times New Roman" w:hAnsi="Times New Roman"/>
          <w:lang w:eastAsia="cs-CZ"/>
        </w:rPr>
        <w:t>V rámci projektovej prípravy je potrebné vykonať geodetické zameranie káblových trás. V rámci projektovej dokumentácie musí byť spracovaný aj prechodný (provizórny) stav zabezpečovacieho zariadenia počas výstavby, ktorý musí obsahovať situačnú schému provizórneho stavu, tabuľku uzamknutia výhybiek provizórneho stavu, tabuľku súčasne dovolených jázd.</w:t>
      </w:r>
    </w:p>
    <w:p w:rsidR="003248DA" w:rsidRPr="003248DA" w:rsidRDefault="003248DA" w:rsidP="003248DA">
      <w:pPr>
        <w:spacing w:after="0" w:line="240" w:lineRule="auto"/>
        <w:ind w:left="993"/>
        <w:jc w:val="both"/>
        <w:rPr>
          <w:rFonts w:ascii="Times New Roman" w:eastAsia="Times New Roman" w:hAnsi="Times New Roman"/>
          <w:lang w:eastAsia="cs-CZ"/>
        </w:rPr>
      </w:pPr>
      <w:r w:rsidRPr="003248DA">
        <w:rPr>
          <w:rFonts w:ascii="Times New Roman" w:eastAsia="Times New Roman" w:hAnsi="Times New Roman"/>
          <w:lang w:eastAsia="cs-CZ"/>
        </w:rPr>
        <w:t>Projektová dokumentácia musí mimo iného obsahovať aj podrobný popis obsluhy v bežnej prevádzke ako aj pri mimoriadnostiach, plán organizácie výstavby , v ktorom bude uvedené akým spôsobom budú zabezpečované výluky. Toto musí byť prerokované s O410 a SRD OR. Náklady, ktoré vyplynú z potreby zvýšenia počtu obsluhujúcich pracovníkov počas výluk, musia byť zahrnuté do rozpočtu samostatnými položkami. PD musí obsahovať časť demontáž vonkajších a vnútorných prvkov zariadenia. Výkresová dokumentácia , do ktorej sa v rámci stavby bude zasahovať, musí byť v celom rozsahu prevedená do elektronického editovateľného formátu.</w:t>
      </w:r>
    </w:p>
    <w:p w:rsidR="003248DA" w:rsidRPr="003248DA" w:rsidRDefault="003248DA" w:rsidP="003248DA">
      <w:pPr>
        <w:spacing w:after="0" w:line="240" w:lineRule="auto"/>
        <w:ind w:left="993"/>
        <w:jc w:val="both"/>
        <w:rPr>
          <w:rFonts w:ascii="Times New Roman" w:eastAsia="Times New Roman" w:hAnsi="Times New Roman"/>
          <w:lang w:eastAsia="cs-CZ"/>
        </w:rPr>
      </w:pPr>
      <w:r w:rsidRPr="003248DA">
        <w:rPr>
          <w:rFonts w:ascii="Times New Roman" w:eastAsia="Times New Roman" w:hAnsi="Times New Roman"/>
          <w:lang w:eastAsia="cs-CZ"/>
        </w:rPr>
        <w:t>Dokumentáciu pre stavebné povolenie s podrobnosťami pre realizáciu stavby (DSPRS) je potrebné vypracovať v digitálnej, editovateľnej a neuzamknutej podobe (</w:t>
      </w:r>
      <w:proofErr w:type="spellStart"/>
      <w:r w:rsidRPr="003248DA">
        <w:rPr>
          <w:rFonts w:ascii="Times New Roman" w:eastAsia="Times New Roman" w:hAnsi="Times New Roman"/>
          <w:lang w:eastAsia="cs-CZ"/>
        </w:rPr>
        <w:t>Autocad</w:t>
      </w:r>
      <w:proofErr w:type="spellEnd"/>
      <w:r w:rsidRPr="003248DA">
        <w:rPr>
          <w:rFonts w:ascii="Times New Roman" w:eastAsia="Times New Roman" w:hAnsi="Times New Roman"/>
          <w:lang w:eastAsia="cs-CZ"/>
        </w:rPr>
        <w:t xml:space="preserve">, </w:t>
      </w:r>
      <w:proofErr w:type="spellStart"/>
      <w:r w:rsidRPr="003248DA">
        <w:rPr>
          <w:rFonts w:ascii="Times New Roman" w:eastAsia="Times New Roman" w:hAnsi="Times New Roman"/>
          <w:lang w:eastAsia="cs-CZ"/>
        </w:rPr>
        <w:t>Microstation</w:t>
      </w:r>
      <w:proofErr w:type="spellEnd"/>
      <w:r w:rsidRPr="003248DA">
        <w:rPr>
          <w:rFonts w:ascii="Times New Roman" w:eastAsia="Times New Roman" w:hAnsi="Times New Roman"/>
          <w:lang w:eastAsia="cs-CZ"/>
        </w:rPr>
        <w:t>), ako aj v tlačenej podobe:</w:t>
      </w:r>
    </w:p>
    <w:p w:rsidR="003248DA" w:rsidRPr="003248DA" w:rsidRDefault="003248DA" w:rsidP="003248DA">
      <w:pPr>
        <w:numPr>
          <w:ilvl w:val="1"/>
          <w:numId w:val="36"/>
        </w:num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6 súprav v tlačenej papierovej podobe</w:t>
      </w:r>
    </w:p>
    <w:p w:rsidR="003248DA" w:rsidRPr="003248DA" w:rsidRDefault="003248DA" w:rsidP="003248DA">
      <w:pPr>
        <w:numPr>
          <w:ilvl w:val="1"/>
          <w:numId w:val="36"/>
        </w:num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 xml:space="preserve">1 x </w:t>
      </w:r>
      <w:proofErr w:type="spellStart"/>
      <w:r w:rsidRPr="003248DA">
        <w:rPr>
          <w:rFonts w:ascii="Times New Roman" w:eastAsia="Times New Roman" w:hAnsi="Times New Roman"/>
          <w:lang w:eastAsia="cs-CZ"/>
        </w:rPr>
        <w:t>cd</w:t>
      </w:r>
      <w:proofErr w:type="spellEnd"/>
      <w:r w:rsidRPr="003248DA">
        <w:rPr>
          <w:rFonts w:ascii="Times New Roman" w:eastAsia="Times New Roman" w:hAnsi="Times New Roman"/>
          <w:lang w:eastAsia="cs-CZ"/>
        </w:rPr>
        <w:t xml:space="preserve"> v elektronickej editovateľnej a neuzamknutej forme (</w:t>
      </w:r>
      <w:proofErr w:type="spellStart"/>
      <w:r w:rsidRPr="003248DA">
        <w:rPr>
          <w:rFonts w:ascii="Times New Roman" w:eastAsia="Times New Roman" w:hAnsi="Times New Roman"/>
          <w:lang w:eastAsia="cs-CZ"/>
        </w:rPr>
        <w:t>dwg</w:t>
      </w:r>
      <w:proofErr w:type="spellEnd"/>
      <w:r w:rsidRPr="003248DA">
        <w:rPr>
          <w:rFonts w:ascii="Times New Roman" w:eastAsia="Times New Roman" w:hAnsi="Times New Roman"/>
          <w:lang w:eastAsia="cs-CZ"/>
        </w:rPr>
        <w:t>/</w:t>
      </w:r>
      <w:proofErr w:type="spellStart"/>
      <w:r w:rsidRPr="003248DA">
        <w:rPr>
          <w:rFonts w:ascii="Times New Roman" w:eastAsia="Times New Roman" w:hAnsi="Times New Roman"/>
          <w:lang w:eastAsia="cs-CZ"/>
        </w:rPr>
        <w:t>dxf</w:t>
      </w:r>
      <w:proofErr w:type="spellEnd"/>
      <w:r w:rsidRPr="003248DA">
        <w:rPr>
          <w:rFonts w:ascii="Times New Roman" w:eastAsia="Times New Roman" w:hAnsi="Times New Roman"/>
          <w:lang w:eastAsia="cs-CZ"/>
        </w:rPr>
        <w:t>) a v elektronickom formáte pdf.</w:t>
      </w:r>
    </w:p>
    <w:p w:rsidR="003248DA" w:rsidRPr="003248DA" w:rsidRDefault="003248DA" w:rsidP="003248DA">
      <w:pPr>
        <w:keepNext/>
        <w:keepLines/>
        <w:tabs>
          <w:tab w:val="num" w:pos="360"/>
        </w:tabs>
        <w:spacing w:before="360" w:after="240" w:line="240" w:lineRule="auto"/>
        <w:ind w:left="360" w:hanging="360"/>
        <w:jc w:val="both"/>
        <w:rPr>
          <w:rFonts w:ascii="Times New Roman" w:eastAsia="Times New Roman" w:hAnsi="Times New Roman"/>
          <w:sz w:val="26"/>
          <w:szCs w:val="26"/>
          <w:lang w:eastAsia="cs-CZ"/>
        </w:rPr>
      </w:pPr>
      <w:r w:rsidRPr="003248DA">
        <w:rPr>
          <w:rFonts w:ascii="Times New Roman" w:eastAsia="Times New Roman" w:hAnsi="Times New Roman"/>
          <w:sz w:val="26"/>
          <w:szCs w:val="26"/>
          <w:lang w:eastAsia="cs-CZ"/>
        </w:rPr>
        <w:t>Postup výstavby</w:t>
      </w:r>
    </w:p>
    <w:p w:rsidR="003248DA" w:rsidRPr="003248DA" w:rsidRDefault="003248DA" w:rsidP="003248DA">
      <w:pPr>
        <w:numPr>
          <w:ilvl w:val="0"/>
          <w:numId w:val="35"/>
        </w:num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Vypracovanie projektovej dokumentácie.</w:t>
      </w:r>
    </w:p>
    <w:p w:rsidR="003248DA" w:rsidRPr="003248DA" w:rsidRDefault="003248DA" w:rsidP="003248DA">
      <w:pPr>
        <w:numPr>
          <w:ilvl w:val="0"/>
          <w:numId w:val="35"/>
        </w:num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Inžinierska činnosť.</w:t>
      </w:r>
    </w:p>
    <w:p w:rsidR="003248DA" w:rsidRPr="003248DA" w:rsidRDefault="003248DA" w:rsidP="003248DA">
      <w:pPr>
        <w:numPr>
          <w:ilvl w:val="0"/>
          <w:numId w:val="35"/>
        </w:num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Vydanie stavebného povolenia.</w:t>
      </w:r>
    </w:p>
    <w:p w:rsidR="003248DA" w:rsidRPr="003248DA" w:rsidRDefault="003248DA" w:rsidP="003248DA">
      <w:pPr>
        <w:numPr>
          <w:ilvl w:val="0"/>
          <w:numId w:val="35"/>
        </w:numPr>
        <w:spacing w:after="0" w:line="240" w:lineRule="auto"/>
        <w:jc w:val="both"/>
        <w:rPr>
          <w:rFonts w:ascii="Times New Roman" w:eastAsia="Times New Roman" w:hAnsi="Times New Roman"/>
          <w:lang w:eastAsia="cs-CZ"/>
        </w:rPr>
      </w:pPr>
      <w:r w:rsidRPr="003248DA">
        <w:rPr>
          <w:rFonts w:ascii="Times New Roman" w:eastAsia="Times New Roman" w:hAnsi="Times New Roman"/>
          <w:lang w:eastAsia="cs-CZ"/>
        </w:rPr>
        <w:t>Odovzdanie dokumentácie.</w:t>
      </w:r>
    </w:p>
    <w:p w:rsidR="003248DA" w:rsidRPr="003248DA" w:rsidRDefault="003248DA" w:rsidP="003248DA">
      <w:pPr>
        <w:spacing w:after="0" w:line="240" w:lineRule="auto"/>
        <w:ind w:left="992"/>
        <w:jc w:val="both"/>
        <w:rPr>
          <w:rFonts w:ascii="Times New Roman" w:eastAsia="Times New Roman" w:hAnsi="Times New Roman"/>
          <w:lang w:eastAsia="cs-CZ"/>
        </w:rPr>
      </w:pP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 xml:space="preserve">V rámci stavby: „ŽST Jesenské KR výhybiek 3A, 5,7,8,11, a KR nástupišťa č. 1“ dôjde k posunu výhybiek, </w:t>
      </w:r>
      <w:proofErr w:type="spellStart"/>
      <w:r w:rsidRPr="003248DA">
        <w:rPr>
          <w:rFonts w:ascii="Times New Roman" w:eastAsia="Times New Roman" w:hAnsi="Times New Roman"/>
          <w:lang w:eastAsia="cs-CZ"/>
        </w:rPr>
        <w:t>drôtovodné</w:t>
      </w:r>
      <w:proofErr w:type="spellEnd"/>
      <w:r w:rsidRPr="003248DA">
        <w:rPr>
          <w:rFonts w:ascii="Times New Roman" w:eastAsia="Times New Roman" w:hAnsi="Times New Roman"/>
          <w:lang w:eastAsia="cs-CZ"/>
        </w:rPr>
        <w:t xml:space="preserve"> vedenia nebudú funkčné a preto je potrebné zriadiť náhradnú závislosť výhybiek na návestidlách prostredníctvom </w:t>
      </w:r>
      <w:proofErr w:type="spellStart"/>
      <w:r w:rsidRPr="003248DA">
        <w:rPr>
          <w:rFonts w:ascii="Times New Roman" w:eastAsia="Times New Roman" w:hAnsi="Times New Roman"/>
          <w:lang w:eastAsia="cs-CZ"/>
        </w:rPr>
        <w:t>výmenových</w:t>
      </w:r>
      <w:proofErr w:type="spellEnd"/>
      <w:r w:rsidRPr="003248DA">
        <w:rPr>
          <w:rFonts w:ascii="Times New Roman" w:eastAsia="Times New Roman" w:hAnsi="Times New Roman"/>
          <w:lang w:eastAsia="cs-CZ"/>
        </w:rPr>
        <w:t xml:space="preserve"> a pákových zámok ešte pred odpojením dotknutých výhybiek z ústredného stavania. Z toho dôvodu je potrebné realizáciu stavby koordinovať s realizáciou stavby „A03046 Jesenské, KR výhybiek 3A,5,7,8,11 a KR nástupišťa č.1“.</w:t>
      </w:r>
    </w:p>
    <w:p w:rsidR="003248DA" w:rsidRPr="003248DA" w:rsidRDefault="003248DA" w:rsidP="003248DA">
      <w:pPr>
        <w:keepNext/>
        <w:keepLines/>
        <w:tabs>
          <w:tab w:val="num" w:pos="360"/>
        </w:tabs>
        <w:spacing w:before="480" w:after="360" w:line="240" w:lineRule="auto"/>
        <w:ind w:left="720" w:hanging="720"/>
        <w:jc w:val="both"/>
        <w:rPr>
          <w:rFonts w:ascii="Times New Roman" w:eastAsia="Times New Roman" w:hAnsi="Times New Roman"/>
          <w:b/>
          <w:sz w:val="28"/>
          <w:szCs w:val="28"/>
          <w:u w:val="single"/>
          <w:lang w:eastAsia="cs-CZ"/>
        </w:rPr>
      </w:pPr>
      <w:r w:rsidRPr="003248DA">
        <w:rPr>
          <w:rFonts w:ascii="Times New Roman" w:eastAsia="Times New Roman" w:hAnsi="Times New Roman"/>
          <w:b/>
          <w:sz w:val="28"/>
          <w:szCs w:val="28"/>
          <w:u w:val="single"/>
          <w:lang w:eastAsia="cs-CZ"/>
        </w:rPr>
        <w:lastRenderedPageBreak/>
        <w:t xml:space="preserve">Prepočet </w:t>
      </w:r>
    </w:p>
    <w:p w:rsidR="003248DA" w:rsidRPr="003248DA" w:rsidRDefault="003248DA" w:rsidP="003248DA">
      <w:pPr>
        <w:keepNext/>
        <w:keepLines/>
        <w:tabs>
          <w:tab w:val="num" w:pos="360"/>
        </w:tabs>
        <w:spacing w:before="480" w:after="360" w:line="240" w:lineRule="auto"/>
        <w:ind w:left="720" w:hanging="720"/>
        <w:jc w:val="both"/>
        <w:rPr>
          <w:rFonts w:ascii="Times New Roman" w:eastAsia="Times New Roman" w:hAnsi="Times New Roman"/>
          <w:b/>
          <w:sz w:val="28"/>
          <w:szCs w:val="28"/>
          <w:u w:val="single"/>
          <w:lang w:eastAsia="cs-CZ"/>
        </w:rPr>
      </w:pPr>
      <w:r w:rsidRPr="003248DA">
        <w:rPr>
          <w:rFonts w:ascii="Times New Roman" w:eastAsia="Times New Roman" w:hAnsi="Times New Roman"/>
          <w:b/>
          <w:sz w:val="28"/>
          <w:szCs w:val="28"/>
          <w:u w:val="single"/>
          <w:lang w:eastAsia="cs-CZ"/>
        </w:rPr>
        <w:t>Doklady</w:t>
      </w:r>
    </w:p>
    <w:p w:rsidR="003248DA" w:rsidRPr="003248DA" w:rsidRDefault="003248DA" w:rsidP="003248DA">
      <w:pPr>
        <w:keepNext/>
        <w:keepLines/>
        <w:tabs>
          <w:tab w:val="num" w:pos="360"/>
        </w:tabs>
        <w:spacing w:before="480" w:after="360" w:line="240" w:lineRule="auto"/>
        <w:ind w:left="720" w:hanging="720"/>
        <w:jc w:val="both"/>
        <w:rPr>
          <w:rFonts w:ascii="Times New Roman" w:eastAsia="Times New Roman" w:hAnsi="Times New Roman"/>
          <w:b/>
          <w:sz w:val="28"/>
          <w:szCs w:val="28"/>
          <w:u w:val="single"/>
          <w:lang w:eastAsia="cs-CZ"/>
        </w:rPr>
      </w:pPr>
      <w:r w:rsidRPr="003248DA">
        <w:rPr>
          <w:rFonts w:ascii="Times New Roman" w:eastAsia="Times New Roman" w:hAnsi="Times New Roman"/>
          <w:b/>
          <w:sz w:val="28"/>
          <w:szCs w:val="28"/>
          <w:u w:val="single"/>
          <w:lang w:eastAsia="cs-CZ"/>
        </w:rPr>
        <w:t xml:space="preserve">Výkresová časť </w:t>
      </w:r>
    </w:p>
    <w:p w:rsidR="003248DA" w:rsidRPr="003248DA" w:rsidRDefault="003248DA" w:rsidP="003248DA">
      <w:pPr>
        <w:spacing w:after="0" w:line="240" w:lineRule="auto"/>
        <w:ind w:left="992"/>
        <w:jc w:val="both"/>
        <w:rPr>
          <w:rFonts w:ascii="Times New Roman" w:eastAsia="Times New Roman" w:hAnsi="Times New Roman"/>
          <w:lang w:eastAsia="cs-CZ"/>
        </w:rPr>
      </w:pPr>
      <w:r w:rsidRPr="003248DA">
        <w:rPr>
          <w:rFonts w:ascii="Times New Roman" w:eastAsia="Times New Roman" w:hAnsi="Times New Roman"/>
          <w:lang w:eastAsia="cs-CZ"/>
        </w:rPr>
        <w:t>Situačná schéma.</w:t>
      </w:r>
    </w:p>
    <w:p w:rsidR="00022940" w:rsidRPr="00022940" w:rsidRDefault="00022940" w:rsidP="00022940">
      <w:pPr>
        <w:spacing w:after="0" w:line="240" w:lineRule="auto"/>
        <w:jc w:val="both"/>
        <w:rPr>
          <w:rFonts w:ascii="Times New Roman" w:eastAsia="Times New Roman" w:hAnsi="Times New Roman"/>
          <w:b/>
          <w:sz w:val="24"/>
          <w:szCs w:val="24"/>
          <w:lang w:eastAsia="sk-SK"/>
        </w:rPr>
      </w:pPr>
    </w:p>
    <w:p w:rsidR="00022940" w:rsidRPr="00022940" w:rsidRDefault="00022940" w:rsidP="00022940">
      <w:pPr>
        <w:spacing w:after="0" w:line="240" w:lineRule="auto"/>
        <w:jc w:val="both"/>
        <w:rPr>
          <w:rFonts w:ascii="Times New Roman" w:eastAsia="Times New Roman" w:hAnsi="Times New Roman"/>
          <w:sz w:val="24"/>
          <w:szCs w:val="24"/>
          <w:lang w:eastAsia="sk-SK"/>
        </w:rPr>
      </w:pPr>
    </w:p>
    <w:p w:rsidR="00022940" w:rsidRDefault="003248DA" w:rsidP="00022940">
      <w:pPr>
        <w:spacing w:before="120"/>
        <w:rPr>
          <w:rFonts w:ascii="Arial" w:hAnsi="Arial" w:cs="Arial"/>
          <w:b/>
          <w:sz w:val="24"/>
        </w:rPr>
      </w:pPr>
      <w:r>
        <w:rPr>
          <w:rFonts w:ascii="Times New Roman" w:eastAsia="Times New Roman" w:hAnsi="Times New Roman"/>
          <w:noProof/>
          <w:lang w:eastAsia="sk-SK"/>
        </w:rPr>
        <w:drawing>
          <wp:inline distT="0" distB="0" distL="0" distR="0">
            <wp:extent cx="6457950" cy="4028651"/>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57950" cy="4028651"/>
                    </a:xfrm>
                    <a:prstGeom prst="rect">
                      <a:avLst/>
                    </a:prstGeom>
                    <a:noFill/>
                    <a:ln>
                      <a:noFill/>
                    </a:ln>
                  </pic:spPr>
                </pic:pic>
              </a:graphicData>
            </a:graphic>
          </wp:inline>
        </w:drawing>
      </w:r>
      <w:r>
        <w:rPr>
          <w:rFonts w:ascii="Arial" w:hAnsi="Arial" w:cs="Arial"/>
          <w:b/>
          <w:sz w:val="24"/>
        </w:rPr>
        <w:t xml:space="preserve">   </w:t>
      </w:r>
    </w:p>
    <w:p w:rsidR="00411DDE" w:rsidRDefault="00411DDE" w:rsidP="00022940">
      <w:pPr>
        <w:spacing w:before="120"/>
        <w:rPr>
          <w:rFonts w:ascii="Arial" w:hAnsi="Arial" w:cs="Arial"/>
          <w:b/>
          <w:sz w:val="24"/>
        </w:rPr>
      </w:pPr>
    </w:p>
    <w:p w:rsidR="0094205D" w:rsidRDefault="0094205D"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3248DA" w:rsidRDefault="003248DA" w:rsidP="00022940">
      <w:pPr>
        <w:spacing w:before="120"/>
        <w:rPr>
          <w:rFonts w:ascii="Arial" w:hAnsi="Arial" w:cs="Arial"/>
          <w:b/>
          <w:sz w:val="24"/>
        </w:rPr>
      </w:pPr>
    </w:p>
    <w:p w:rsidR="007901BA" w:rsidRDefault="007901BA" w:rsidP="00022940">
      <w:pPr>
        <w:spacing w:before="120"/>
        <w:rPr>
          <w:rFonts w:ascii="Arial" w:hAnsi="Arial" w:cs="Arial"/>
          <w:b/>
          <w:sz w:val="24"/>
        </w:rPr>
      </w:pPr>
    </w:p>
    <w:p w:rsidR="00B8316C" w:rsidRDefault="00022940" w:rsidP="00022940">
      <w:pPr>
        <w:spacing w:before="120"/>
        <w:rPr>
          <w:rFonts w:ascii="Arial" w:hAnsi="Arial" w:cs="Arial"/>
          <w:b/>
          <w:sz w:val="24"/>
        </w:rPr>
      </w:pPr>
      <w:r>
        <w:rPr>
          <w:rFonts w:ascii="Arial" w:hAnsi="Arial" w:cs="Arial"/>
          <w:b/>
          <w:sz w:val="24"/>
        </w:rPr>
        <w:lastRenderedPageBreak/>
        <w:t>Príloha č. 3</w:t>
      </w:r>
      <w:r w:rsidR="00C94A91" w:rsidRPr="000D3227">
        <w:rPr>
          <w:rFonts w:ascii="Arial" w:hAnsi="Arial" w:cs="Arial"/>
          <w:b/>
          <w:sz w:val="24"/>
        </w:rPr>
        <w:t>: Zoznam položiek</w:t>
      </w:r>
      <w:r w:rsidR="00500E01" w:rsidRPr="000D3227">
        <w:rPr>
          <w:rFonts w:ascii="Arial" w:hAnsi="Arial" w:cs="Arial"/>
          <w:b/>
          <w:sz w:val="24"/>
        </w:rPr>
        <w:t xml:space="preserve"> </w:t>
      </w: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440"/>
        <w:gridCol w:w="1239"/>
        <w:gridCol w:w="1069"/>
        <w:gridCol w:w="1202"/>
        <w:gridCol w:w="1604"/>
      </w:tblGrid>
      <w:tr w:rsidR="00022940" w:rsidRPr="00DA4AE5" w:rsidTr="007901BA">
        <w:trPr>
          <w:trHeight w:val="904"/>
        </w:trPr>
        <w:tc>
          <w:tcPr>
            <w:tcW w:w="813" w:type="dxa"/>
            <w:tcBorders>
              <w:top w:val="single" w:sz="18" w:space="0" w:color="auto"/>
              <w:bottom w:val="single" w:sz="18" w:space="0" w:color="auto"/>
              <w:right w:val="single" w:sz="8" w:space="0" w:color="auto"/>
            </w:tcBorders>
            <w:shd w:val="clear" w:color="auto" w:fill="FFC000"/>
            <w:vAlign w:val="center"/>
          </w:tcPr>
          <w:p w:rsidR="00022940" w:rsidRPr="00DA4AE5" w:rsidRDefault="00022940" w:rsidP="009C2F0B">
            <w:pPr>
              <w:spacing w:after="0"/>
              <w:ind w:right="33"/>
              <w:jc w:val="center"/>
              <w:rPr>
                <w:rFonts w:ascii="Times New Roman" w:hAnsi="Times New Roman"/>
                <w:b/>
                <w:sz w:val="24"/>
                <w:szCs w:val="24"/>
              </w:rPr>
            </w:pPr>
            <w:r w:rsidRPr="00DA4AE5">
              <w:rPr>
                <w:rFonts w:ascii="Times New Roman" w:hAnsi="Times New Roman"/>
                <w:b/>
                <w:sz w:val="24"/>
                <w:szCs w:val="24"/>
              </w:rPr>
              <w:t>P.</w:t>
            </w:r>
            <w:r>
              <w:rPr>
                <w:rFonts w:ascii="Times New Roman" w:hAnsi="Times New Roman"/>
                <w:b/>
                <w:sz w:val="24"/>
                <w:szCs w:val="24"/>
              </w:rPr>
              <w:t xml:space="preserve"> </w:t>
            </w:r>
            <w:r w:rsidRPr="00DA4AE5">
              <w:rPr>
                <w:rFonts w:ascii="Times New Roman" w:hAnsi="Times New Roman"/>
                <w:b/>
                <w:sz w:val="24"/>
                <w:szCs w:val="24"/>
              </w:rPr>
              <w:t>č.</w:t>
            </w:r>
          </w:p>
        </w:tc>
        <w:tc>
          <w:tcPr>
            <w:tcW w:w="3440" w:type="dxa"/>
            <w:tcBorders>
              <w:top w:val="single" w:sz="18" w:space="0" w:color="auto"/>
              <w:left w:val="single" w:sz="8" w:space="0" w:color="auto"/>
              <w:bottom w:val="single" w:sz="18" w:space="0" w:color="auto"/>
              <w:right w:val="single" w:sz="8" w:space="0" w:color="auto"/>
            </w:tcBorders>
            <w:shd w:val="clear" w:color="auto" w:fill="FFC000"/>
            <w:vAlign w:val="center"/>
          </w:tcPr>
          <w:p w:rsidR="00022940" w:rsidRPr="00DA4AE5" w:rsidRDefault="00022940" w:rsidP="009C2F0B">
            <w:pPr>
              <w:spacing w:after="0"/>
              <w:jc w:val="center"/>
              <w:rPr>
                <w:rFonts w:ascii="Times New Roman" w:hAnsi="Times New Roman"/>
                <w:b/>
                <w:sz w:val="24"/>
                <w:szCs w:val="24"/>
              </w:rPr>
            </w:pPr>
            <w:r w:rsidRPr="00DA4AE5">
              <w:rPr>
                <w:rFonts w:ascii="Times New Roman" w:hAnsi="Times New Roman"/>
                <w:b/>
                <w:sz w:val="24"/>
                <w:szCs w:val="24"/>
              </w:rPr>
              <w:t>Názov</w:t>
            </w:r>
          </w:p>
          <w:p w:rsidR="007901BA" w:rsidRPr="00EE1D57" w:rsidRDefault="007901BA" w:rsidP="007901BA">
            <w:pPr>
              <w:spacing w:after="0" w:line="240" w:lineRule="auto"/>
              <w:jc w:val="both"/>
              <w:rPr>
                <w:rFonts w:ascii="Arial" w:hAnsi="Arial" w:cs="Arial"/>
                <w:sz w:val="20"/>
                <w:szCs w:val="20"/>
              </w:rPr>
            </w:pPr>
            <w:r w:rsidRPr="009161D7">
              <w:rPr>
                <w:rFonts w:ascii="Arial" w:eastAsia="Times New Roman" w:hAnsi="Arial" w:cs="Arial"/>
                <w:b/>
                <w:bCs/>
                <w:sz w:val="20"/>
                <w:szCs w:val="20"/>
                <w:lang w:eastAsia="sk-SK"/>
              </w:rPr>
              <w:t>Komplexná rekonštrukcia SZZ v ŽST Jesenské, St1.</w:t>
            </w:r>
            <w:r>
              <w:rPr>
                <w:rFonts w:ascii="Arial" w:eastAsia="Times New Roman" w:hAnsi="Arial" w:cs="Arial"/>
                <w:b/>
                <w:bCs/>
                <w:sz w:val="20"/>
                <w:szCs w:val="20"/>
                <w:lang w:eastAsia="sk-SK"/>
              </w:rPr>
              <w:t>“</w:t>
            </w:r>
            <w:r w:rsidRPr="009161D7">
              <w:rPr>
                <w:rFonts w:ascii="Arial" w:eastAsia="Times New Roman" w:hAnsi="Arial" w:cs="Arial"/>
                <w:bCs/>
                <w:sz w:val="20"/>
                <w:szCs w:val="20"/>
                <w:lang w:eastAsia="sk-SK"/>
              </w:rPr>
              <w:t xml:space="preserve"> – projektová dokumentácia</w:t>
            </w:r>
            <w:r w:rsidRPr="00EE1D57">
              <w:rPr>
                <w:rFonts w:ascii="Arial" w:hAnsi="Arial" w:cs="Arial"/>
                <w:b/>
                <w:sz w:val="20"/>
                <w:szCs w:val="20"/>
              </w:rPr>
              <w:t xml:space="preserve">.   </w:t>
            </w:r>
          </w:p>
          <w:p w:rsidR="00022940" w:rsidRPr="00DA4AE5" w:rsidRDefault="007901BA" w:rsidP="009C2F0B">
            <w:pPr>
              <w:spacing w:after="0"/>
              <w:jc w:val="center"/>
              <w:rPr>
                <w:rFonts w:ascii="Times New Roman" w:hAnsi="Times New Roman"/>
                <w:b/>
                <w:sz w:val="24"/>
                <w:szCs w:val="24"/>
              </w:rPr>
            </w:pPr>
            <w:r>
              <w:rPr>
                <w:rFonts w:ascii="Times New Roman" w:hAnsi="Times New Roman"/>
                <w:b/>
                <w:sz w:val="24"/>
                <w:szCs w:val="24"/>
              </w:rPr>
              <w:t xml:space="preserve"> </w:t>
            </w:r>
          </w:p>
        </w:tc>
        <w:tc>
          <w:tcPr>
            <w:tcW w:w="1239" w:type="dxa"/>
            <w:tcBorders>
              <w:top w:val="single" w:sz="18" w:space="0" w:color="auto"/>
              <w:left w:val="single" w:sz="8" w:space="0" w:color="auto"/>
              <w:bottom w:val="single" w:sz="18" w:space="0" w:color="auto"/>
              <w:right w:val="single" w:sz="8" w:space="0" w:color="auto"/>
            </w:tcBorders>
            <w:shd w:val="clear" w:color="auto" w:fill="FFC000"/>
            <w:vAlign w:val="center"/>
          </w:tcPr>
          <w:p w:rsidR="00022940" w:rsidRPr="00DA4AE5" w:rsidRDefault="00022940" w:rsidP="009C2F0B">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FFC000"/>
            <w:vAlign w:val="center"/>
          </w:tcPr>
          <w:p w:rsidR="00022940" w:rsidRPr="00DA4AE5" w:rsidRDefault="00022940" w:rsidP="009C2F0B">
            <w:pPr>
              <w:spacing w:after="0"/>
              <w:jc w:val="center"/>
              <w:rPr>
                <w:rFonts w:ascii="Times New Roman" w:hAnsi="Times New Roman"/>
                <w:b/>
                <w:sz w:val="24"/>
                <w:szCs w:val="24"/>
              </w:rPr>
            </w:pPr>
            <w:r w:rsidRPr="00DA4AE5">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FFC000"/>
            <w:vAlign w:val="center"/>
          </w:tcPr>
          <w:p w:rsidR="00022940" w:rsidRPr="00DA4AE5" w:rsidRDefault="00022940" w:rsidP="009C2F0B">
            <w:pPr>
              <w:spacing w:after="0"/>
              <w:jc w:val="center"/>
              <w:rPr>
                <w:rFonts w:ascii="Times New Roman" w:hAnsi="Times New Roman"/>
                <w:b/>
                <w:sz w:val="24"/>
                <w:szCs w:val="24"/>
              </w:rPr>
            </w:pPr>
            <w:r w:rsidRPr="00DA4AE5">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FFC000"/>
            <w:vAlign w:val="center"/>
          </w:tcPr>
          <w:p w:rsidR="00022940" w:rsidRPr="00DA4AE5" w:rsidRDefault="00022940" w:rsidP="009C2F0B">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vrátane DPH v EUR</w:t>
            </w:r>
          </w:p>
        </w:tc>
      </w:tr>
      <w:tr w:rsidR="00022940" w:rsidRPr="00DA4AE5" w:rsidTr="007901BA">
        <w:trPr>
          <w:trHeight w:val="682"/>
        </w:trPr>
        <w:tc>
          <w:tcPr>
            <w:tcW w:w="813" w:type="dxa"/>
            <w:tcBorders>
              <w:top w:val="single" w:sz="18" w:space="0" w:color="auto"/>
            </w:tcBorders>
            <w:vAlign w:val="center"/>
          </w:tcPr>
          <w:p w:rsidR="00022940" w:rsidRPr="00DA4AE5" w:rsidRDefault="00022940" w:rsidP="009C2F0B">
            <w:pPr>
              <w:spacing w:after="0"/>
              <w:jc w:val="center"/>
              <w:rPr>
                <w:rFonts w:ascii="Times New Roman" w:hAnsi="Times New Roman"/>
                <w:sz w:val="24"/>
                <w:szCs w:val="24"/>
              </w:rPr>
            </w:pPr>
            <w:r w:rsidRPr="00DA4AE5">
              <w:rPr>
                <w:rFonts w:ascii="Times New Roman" w:hAnsi="Times New Roman"/>
                <w:sz w:val="24"/>
                <w:szCs w:val="24"/>
              </w:rPr>
              <w:t>1.</w:t>
            </w:r>
          </w:p>
        </w:tc>
        <w:tc>
          <w:tcPr>
            <w:tcW w:w="3440" w:type="dxa"/>
            <w:tcBorders>
              <w:top w:val="single" w:sz="18" w:space="0" w:color="auto"/>
            </w:tcBorders>
            <w:vAlign w:val="center"/>
          </w:tcPr>
          <w:p w:rsidR="007901BA" w:rsidRDefault="007901BA" w:rsidP="007901BA">
            <w:pPr>
              <w:adjustRightInd w:val="0"/>
              <w:spacing w:after="0" w:line="240" w:lineRule="auto"/>
              <w:jc w:val="both"/>
              <w:rPr>
                <w:rFonts w:ascii="Arial" w:eastAsia="Times New Roman" w:hAnsi="Arial" w:cs="Arial"/>
                <w:color w:val="000000"/>
                <w:sz w:val="20"/>
                <w:szCs w:val="20"/>
              </w:rPr>
            </w:pPr>
          </w:p>
          <w:p w:rsidR="00022940" w:rsidRPr="007901BA" w:rsidRDefault="007901BA" w:rsidP="007901BA">
            <w:pPr>
              <w:adjustRightInd w:val="0"/>
              <w:spacing w:after="0" w:line="240" w:lineRule="auto"/>
              <w:jc w:val="both"/>
              <w:rPr>
                <w:rFonts w:ascii="Arial" w:eastAsia="Times New Roman" w:hAnsi="Arial" w:cs="Arial"/>
                <w:color w:val="000000"/>
                <w:sz w:val="20"/>
                <w:szCs w:val="20"/>
              </w:rPr>
            </w:pPr>
            <w:r w:rsidRPr="007901BA">
              <w:rPr>
                <w:rFonts w:ascii="Arial" w:eastAsia="Times New Roman" w:hAnsi="Arial" w:cs="Arial"/>
                <w:color w:val="000000"/>
                <w:sz w:val="20"/>
                <w:szCs w:val="20"/>
              </w:rPr>
              <w:t xml:space="preserve">Projektová dokumentácia v rozsahu DSPRS </w:t>
            </w:r>
          </w:p>
        </w:tc>
        <w:tc>
          <w:tcPr>
            <w:tcW w:w="1239" w:type="dxa"/>
            <w:tcBorders>
              <w:top w:val="single" w:sz="18" w:space="0" w:color="auto"/>
            </w:tcBorders>
            <w:vAlign w:val="center"/>
          </w:tcPr>
          <w:p w:rsidR="00022940" w:rsidRPr="00DA4AE5" w:rsidRDefault="00022940" w:rsidP="009C2F0B">
            <w:pPr>
              <w:spacing w:after="0"/>
              <w:jc w:val="center"/>
              <w:rPr>
                <w:rFonts w:ascii="Times New Roman" w:hAnsi="Times New Roman"/>
                <w:sz w:val="24"/>
                <w:szCs w:val="24"/>
              </w:rPr>
            </w:pPr>
          </w:p>
        </w:tc>
        <w:tc>
          <w:tcPr>
            <w:tcW w:w="1069" w:type="dxa"/>
            <w:tcBorders>
              <w:top w:val="single" w:sz="18" w:space="0" w:color="auto"/>
            </w:tcBorders>
            <w:vAlign w:val="center"/>
          </w:tcPr>
          <w:p w:rsidR="00022940" w:rsidRPr="00DA4AE5" w:rsidRDefault="00022940" w:rsidP="009C2F0B">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tcBorders>
              <w:top w:val="single" w:sz="18" w:space="0" w:color="auto"/>
            </w:tcBorders>
            <w:vAlign w:val="center"/>
          </w:tcPr>
          <w:p w:rsidR="00022940" w:rsidRPr="00DA4AE5" w:rsidRDefault="00022940" w:rsidP="009C2F0B">
            <w:pPr>
              <w:spacing w:after="0"/>
              <w:jc w:val="center"/>
              <w:rPr>
                <w:rFonts w:ascii="Times New Roman" w:hAnsi="Times New Roman"/>
                <w:sz w:val="24"/>
                <w:szCs w:val="24"/>
              </w:rPr>
            </w:pPr>
          </w:p>
        </w:tc>
        <w:tc>
          <w:tcPr>
            <w:tcW w:w="1604" w:type="dxa"/>
            <w:tcBorders>
              <w:top w:val="single" w:sz="18" w:space="0" w:color="auto"/>
            </w:tcBorders>
            <w:vAlign w:val="center"/>
          </w:tcPr>
          <w:p w:rsidR="00022940" w:rsidRPr="00DA4AE5" w:rsidRDefault="00022940" w:rsidP="009C2F0B">
            <w:pPr>
              <w:spacing w:after="0"/>
              <w:jc w:val="center"/>
              <w:rPr>
                <w:rFonts w:ascii="Times New Roman" w:hAnsi="Times New Roman"/>
                <w:sz w:val="24"/>
                <w:szCs w:val="24"/>
              </w:rPr>
            </w:pPr>
          </w:p>
        </w:tc>
      </w:tr>
      <w:tr w:rsidR="00022940" w:rsidRPr="00DA4AE5" w:rsidTr="007901BA">
        <w:trPr>
          <w:trHeight w:val="675"/>
        </w:trPr>
        <w:tc>
          <w:tcPr>
            <w:tcW w:w="813" w:type="dxa"/>
            <w:vAlign w:val="center"/>
          </w:tcPr>
          <w:p w:rsidR="00022940" w:rsidRPr="00DA4AE5" w:rsidRDefault="0094205D" w:rsidP="009C2F0B">
            <w:pPr>
              <w:spacing w:after="0"/>
              <w:jc w:val="center"/>
              <w:rPr>
                <w:rFonts w:ascii="Times New Roman" w:hAnsi="Times New Roman"/>
                <w:sz w:val="24"/>
                <w:szCs w:val="24"/>
              </w:rPr>
            </w:pPr>
            <w:r>
              <w:rPr>
                <w:rFonts w:ascii="Times New Roman" w:hAnsi="Times New Roman"/>
                <w:sz w:val="24"/>
                <w:szCs w:val="24"/>
              </w:rPr>
              <w:t>2</w:t>
            </w:r>
            <w:r w:rsidR="00022940" w:rsidRPr="00DA4AE5">
              <w:rPr>
                <w:rFonts w:ascii="Times New Roman" w:hAnsi="Times New Roman"/>
                <w:sz w:val="24"/>
                <w:szCs w:val="24"/>
              </w:rPr>
              <w:t>.</w:t>
            </w:r>
          </w:p>
        </w:tc>
        <w:tc>
          <w:tcPr>
            <w:tcW w:w="3440" w:type="dxa"/>
            <w:vAlign w:val="center"/>
          </w:tcPr>
          <w:p w:rsidR="007901BA" w:rsidRDefault="007901BA" w:rsidP="007901BA">
            <w:pPr>
              <w:adjustRightInd w:val="0"/>
              <w:spacing w:after="0" w:line="240" w:lineRule="auto"/>
              <w:jc w:val="both"/>
              <w:rPr>
                <w:rFonts w:ascii="Arial" w:eastAsia="Times New Roman" w:hAnsi="Arial" w:cs="Arial"/>
                <w:color w:val="000000"/>
                <w:sz w:val="20"/>
                <w:szCs w:val="20"/>
              </w:rPr>
            </w:pPr>
          </w:p>
          <w:p w:rsidR="00022940" w:rsidRPr="007901BA" w:rsidRDefault="007901BA" w:rsidP="007901BA">
            <w:pPr>
              <w:adjustRightInd w:val="0"/>
              <w:spacing w:after="0" w:line="240" w:lineRule="auto"/>
              <w:jc w:val="both"/>
              <w:rPr>
                <w:rFonts w:ascii="Arial" w:eastAsia="Times New Roman" w:hAnsi="Arial" w:cs="Arial"/>
                <w:color w:val="000000"/>
                <w:sz w:val="20"/>
                <w:szCs w:val="20"/>
              </w:rPr>
            </w:pPr>
            <w:r w:rsidRPr="007901BA">
              <w:rPr>
                <w:rFonts w:ascii="Arial" w:eastAsia="Times New Roman" w:hAnsi="Arial" w:cs="Arial"/>
                <w:color w:val="000000"/>
                <w:sz w:val="20"/>
                <w:szCs w:val="20"/>
              </w:rPr>
              <w:t>Inžinierska činnosť</w:t>
            </w:r>
          </w:p>
        </w:tc>
        <w:tc>
          <w:tcPr>
            <w:tcW w:w="1239" w:type="dxa"/>
            <w:vAlign w:val="center"/>
          </w:tcPr>
          <w:p w:rsidR="00022940" w:rsidRPr="00DA4AE5" w:rsidRDefault="00022940" w:rsidP="009C2F0B">
            <w:pPr>
              <w:spacing w:after="0"/>
              <w:jc w:val="center"/>
              <w:rPr>
                <w:rFonts w:ascii="Times New Roman" w:hAnsi="Times New Roman"/>
                <w:sz w:val="24"/>
                <w:szCs w:val="24"/>
              </w:rPr>
            </w:pPr>
          </w:p>
        </w:tc>
        <w:tc>
          <w:tcPr>
            <w:tcW w:w="1069" w:type="dxa"/>
            <w:vAlign w:val="center"/>
          </w:tcPr>
          <w:p w:rsidR="00022940" w:rsidRPr="00DA4AE5" w:rsidRDefault="00022940" w:rsidP="009C2F0B">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022940" w:rsidRPr="00DA4AE5" w:rsidRDefault="00022940" w:rsidP="009C2F0B">
            <w:pPr>
              <w:spacing w:after="0"/>
              <w:jc w:val="center"/>
              <w:rPr>
                <w:rFonts w:ascii="Times New Roman" w:hAnsi="Times New Roman"/>
                <w:sz w:val="24"/>
                <w:szCs w:val="24"/>
              </w:rPr>
            </w:pPr>
          </w:p>
        </w:tc>
        <w:tc>
          <w:tcPr>
            <w:tcW w:w="1604" w:type="dxa"/>
            <w:vAlign w:val="center"/>
          </w:tcPr>
          <w:p w:rsidR="00022940" w:rsidRPr="00DA4AE5" w:rsidRDefault="00022940" w:rsidP="009C2F0B">
            <w:pPr>
              <w:spacing w:after="0"/>
              <w:jc w:val="center"/>
              <w:rPr>
                <w:rFonts w:ascii="Times New Roman" w:hAnsi="Times New Roman"/>
                <w:sz w:val="24"/>
                <w:szCs w:val="24"/>
              </w:rPr>
            </w:pPr>
          </w:p>
        </w:tc>
      </w:tr>
      <w:tr w:rsidR="007901BA" w:rsidRPr="00DA4AE5" w:rsidTr="0094205D">
        <w:trPr>
          <w:trHeight w:val="574"/>
        </w:trPr>
        <w:tc>
          <w:tcPr>
            <w:tcW w:w="813" w:type="dxa"/>
            <w:vAlign w:val="center"/>
          </w:tcPr>
          <w:p w:rsidR="007901BA" w:rsidRDefault="007901BA" w:rsidP="009C2F0B">
            <w:pPr>
              <w:spacing w:after="0"/>
              <w:jc w:val="center"/>
              <w:rPr>
                <w:rFonts w:ascii="Times New Roman" w:hAnsi="Times New Roman"/>
                <w:sz w:val="24"/>
                <w:szCs w:val="24"/>
              </w:rPr>
            </w:pPr>
            <w:r>
              <w:rPr>
                <w:rFonts w:ascii="Times New Roman" w:hAnsi="Times New Roman"/>
                <w:sz w:val="24"/>
                <w:szCs w:val="24"/>
              </w:rPr>
              <w:t>3.</w:t>
            </w:r>
          </w:p>
        </w:tc>
        <w:tc>
          <w:tcPr>
            <w:tcW w:w="3440" w:type="dxa"/>
            <w:vAlign w:val="center"/>
          </w:tcPr>
          <w:p w:rsidR="007901BA" w:rsidRPr="0094205D" w:rsidRDefault="007901BA" w:rsidP="0094205D">
            <w:pPr>
              <w:spacing w:after="0"/>
              <w:rPr>
                <w:rFonts w:ascii="Arial" w:hAnsi="Arial" w:cs="Arial"/>
                <w:sz w:val="20"/>
                <w:szCs w:val="20"/>
              </w:rPr>
            </w:pPr>
            <w:r>
              <w:rPr>
                <w:rFonts w:ascii="Arial" w:hAnsi="Arial" w:cs="Arial"/>
                <w:sz w:val="20"/>
                <w:szCs w:val="20"/>
              </w:rPr>
              <w:t>Geodetické zameranie</w:t>
            </w:r>
          </w:p>
        </w:tc>
        <w:tc>
          <w:tcPr>
            <w:tcW w:w="1239" w:type="dxa"/>
            <w:vAlign w:val="center"/>
          </w:tcPr>
          <w:p w:rsidR="007901BA" w:rsidRPr="00DA4AE5" w:rsidRDefault="007901BA" w:rsidP="009C2F0B">
            <w:pPr>
              <w:spacing w:after="0"/>
              <w:jc w:val="center"/>
              <w:rPr>
                <w:rFonts w:ascii="Times New Roman" w:hAnsi="Times New Roman"/>
                <w:sz w:val="24"/>
                <w:szCs w:val="24"/>
              </w:rPr>
            </w:pPr>
          </w:p>
        </w:tc>
        <w:tc>
          <w:tcPr>
            <w:tcW w:w="1069" w:type="dxa"/>
            <w:vAlign w:val="center"/>
          </w:tcPr>
          <w:p w:rsidR="007901BA" w:rsidRPr="00DA4AE5" w:rsidRDefault="007901BA" w:rsidP="009C2F0B">
            <w:pPr>
              <w:spacing w:after="0"/>
              <w:jc w:val="center"/>
              <w:rPr>
                <w:rFonts w:ascii="Times New Roman" w:hAnsi="Times New Roman"/>
                <w:sz w:val="24"/>
                <w:szCs w:val="24"/>
              </w:rPr>
            </w:pPr>
            <w:r>
              <w:rPr>
                <w:rFonts w:ascii="Times New Roman" w:hAnsi="Times New Roman"/>
                <w:sz w:val="24"/>
                <w:szCs w:val="24"/>
              </w:rPr>
              <w:t>20%</w:t>
            </w:r>
          </w:p>
        </w:tc>
        <w:tc>
          <w:tcPr>
            <w:tcW w:w="1202" w:type="dxa"/>
            <w:vAlign w:val="center"/>
          </w:tcPr>
          <w:p w:rsidR="007901BA" w:rsidRPr="00DA4AE5" w:rsidRDefault="007901BA" w:rsidP="009C2F0B">
            <w:pPr>
              <w:spacing w:after="0"/>
              <w:jc w:val="center"/>
              <w:rPr>
                <w:rFonts w:ascii="Times New Roman" w:hAnsi="Times New Roman"/>
                <w:sz w:val="24"/>
                <w:szCs w:val="24"/>
              </w:rPr>
            </w:pPr>
          </w:p>
        </w:tc>
        <w:tc>
          <w:tcPr>
            <w:tcW w:w="1604" w:type="dxa"/>
            <w:vAlign w:val="center"/>
          </w:tcPr>
          <w:p w:rsidR="007901BA" w:rsidRPr="00DA4AE5" w:rsidRDefault="007901BA" w:rsidP="009C2F0B">
            <w:pPr>
              <w:spacing w:after="0"/>
              <w:jc w:val="center"/>
              <w:rPr>
                <w:rFonts w:ascii="Times New Roman" w:hAnsi="Times New Roman"/>
                <w:sz w:val="24"/>
                <w:szCs w:val="24"/>
              </w:rPr>
            </w:pPr>
          </w:p>
        </w:tc>
      </w:tr>
      <w:tr w:rsidR="007901BA" w:rsidRPr="00DA4AE5" w:rsidTr="0094205D">
        <w:trPr>
          <w:trHeight w:val="574"/>
        </w:trPr>
        <w:tc>
          <w:tcPr>
            <w:tcW w:w="813" w:type="dxa"/>
            <w:vAlign w:val="center"/>
          </w:tcPr>
          <w:p w:rsidR="007901BA" w:rsidRDefault="007901BA" w:rsidP="009C2F0B">
            <w:pPr>
              <w:spacing w:after="0"/>
              <w:jc w:val="center"/>
              <w:rPr>
                <w:rFonts w:ascii="Times New Roman" w:hAnsi="Times New Roman"/>
                <w:sz w:val="24"/>
                <w:szCs w:val="24"/>
              </w:rPr>
            </w:pPr>
            <w:r>
              <w:rPr>
                <w:rFonts w:ascii="Times New Roman" w:hAnsi="Times New Roman"/>
                <w:sz w:val="24"/>
                <w:szCs w:val="24"/>
              </w:rPr>
              <w:t>4.</w:t>
            </w:r>
          </w:p>
        </w:tc>
        <w:tc>
          <w:tcPr>
            <w:tcW w:w="3440" w:type="dxa"/>
            <w:vAlign w:val="center"/>
          </w:tcPr>
          <w:p w:rsidR="007901BA" w:rsidRPr="0094205D" w:rsidRDefault="007901BA" w:rsidP="0094205D">
            <w:pPr>
              <w:spacing w:after="0"/>
              <w:rPr>
                <w:rFonts w:ascii="Arial" w:hAnsi="Arial" w:cs="Arial"/>
                <w:sz w:val="20"/>
                <w:szCs w:val="20"/>
              </w:rPr>
            </w:pPr>
            <w:r>
              <w:rPr>
                <w:rFonts w:ascii="Arial" w:hAnsi="Arial" w:cs="Arial"/>
                <w:sz w:val="20"/>
                <w:szCs w:val="20"/>
              </w:rPr>
              <w:t xml:space="preserve">Majetkovoprávne </w:t>
            </w:r>
            <w:proofErr w:type="spellStart"/>
            <w:r>
              <w:rPr>
                <w:rFonts w:ascii="Arial" w:hAnsi="Arial" w:cs="Arial"/>
                <w:sz w:val="20"/>
                <w:szCs w:val="20"/>
              </w:rPr>
              <w:t>vysporiadanie</w:t>
            </w:r>
            <w:proofErr w:type="spellEnd"/>
            <w:r>
              <w:rPr>
                <w:rFonts w:ascii="Arial" w:hAnsi="Arial" w:cs="Arial"/>
                <w:sz w:val="20"/>
                <w:szCs w:val="20"/>
              </w:rPr>
              <w:t xml:space="preserve"> ku kolaudácii (10 vlastníkov)</w:t>
            </w:r>
          </w:p>
        </w:tc>
        <w:tc>
          <w:tcPr>
            <w:tcW w:w="1239" w:type="dxa"/>
            <w:vAlign w:val="center"/>
          </w:tcPr>
          <w:p w:rsidR="007901BA" w:rsidRPr="00DA4AE5" w:rsidRDefault="007901BA" w:rsidP="009C2F0B">
            <w:pPr>
              <w:spacing w:after="0"/>
              <w:jc w:val="center"/>
              <w:rPr>
                <w:rFonts w:ascii="Times New Roman" w:hAnsi="Times New Roman"/>
                <w:sz w:val="24"/>
                <w:szCs w:val="24"/>
              </w:rPr>
            </w:pPr>
          </w:p>
        </w:tc>
        <w:tc>
          <w:tcPr>
            <w:tcW w:w="1069" w:type="dxa"/>
            <w:vAlign w:val="center"/>
          </w:tcPr>
          <w:p w:rsidR="007901BA" w:rsidRPr="00DA4AE5" w:rsidRDefault="007901BA" w:rsidP="009C2F0B">
            <w:pPr>
              <w:spacing w:after="0"/>
              <w:jc w:val="center"/>
              <w:rPr>
                <w:rFonts w:ascii="Times New Roman" w:hAnsi="Times New Roman"/>
                <w:sz w:val="24"/>
                <w:szCs w:val="24"/>
              </w:rPr>
            </w:pPr>
            <w:r>
              <w:rPr>
                <w:rFonts w:ascii="Times New Roman" w:hAnsi="Times New Roman"/>
                <w:sz w:val="24"/>
                <w:szCs w:val="24"/>
              </w:rPr>
              <w:t>20%</w:t>
            </w:r>
          </w:p>
        </w:tc>
        <w:tc>
          <w:tcPr>
            <w:tcW w:w="1202" w:type="dxa"/>
            <w:vAlign w:val="center"/>
          </w:tcPr>
          <w:p w:rsidR="007901BA" w:rsidRPr="00DA4AE5" w:rsidRDefault="007901BA" w:rsidP="009C2F0B">
            <w:pPr>
              <w:spacing w:after="0"/>
              <w:jc w:val="center"/>
              <w:rPr>
                <w:rFonts w:ascii="Times New Roman" w:hAnsi="Times New Roman"/>
                <w:sz w:val="24"/>
                <w:szCs w:val="24"/>
              </w:rPr>
            </w:pPr>
          </w:p>
        </w:tc>
        <w:tc>
          <w:tcPr>
            <w:tcW w:w="1604" w:type="dxa"/>
            <w:vAlign w:val="center"/>
          </w:tcPr>
          <w:p w:rsidR="007901BA" w:rsidRPr="00DA4AE5" w:rsidRDefault="007901BA" w:rsidP="009C2F0B">
            <w:pPr>
              <w:spacing w:after="0"/>
              <w:jc w:val="center"/>
              <w:rPr>
                <w:rFonts w:ascii="Times New Roman" w:hAnsi="Times New Roman"/>
                <w:sz w:val="24"/>
                <w:szCs w:val="24"/>
              </w:rPr>
            </w:pPr>
          </w:p>
        </w:tc>
      </w:tr>
      <w:tr w:rsidR="007901BA" w:rsidRPr="00DA4AE5" w:rsidTr="0094205D">
        <w:trPr>
          <w:trHeight w:val="574"/>
        </w:trPr>
        <w:tc>
          <w:tcPr>
            <w:tcW w:w="813" w:type="dxa"/>
            <w:vAlign w:val="center"/>
          </w:tcPr>
          <w:p w:rsidR="007901BA" w:rsidRDefault="007901BA" w:rsidP="009C2F0B">
            <w:pPr>
              <w:spacing w:after="0"/>
              <w:jc w:val="center"/>
              <w:rPr>
                <w:rFonts w:ascii="Times New Roman" w:hAnsi="Times New Roman"/>
                <w:sz w:val="24"/>
                <w:szCs w:val="24"/>
              </w:rPr>
            </w:pPr>
            <w:r>
              <w:rPr>
                <w:rFonts w:ascii="Times New Roman" w:hAnsi="Times New Roman"/>
                <w:sz w:val="24"/>
                <w:szCs w:val="24"/>
              </w:rPr>
              <w:t>5.</w:t>
            </w:r>
          </w:p>
        </w:tc>
        <w:tc>
          <w:tcPr>
            <w:tcW w:w="3440" w:type="dxa"/>
            <w:vAlign w:val="center"/>
          </w:tcPr>
          <w:p w:rsidR="007901BA" w:rsidRPr="0094205D" w:rsidRDefault="007901BA" w:rsidP="0094205D">
            <w:pPr>
              <w:spacing w:after="0"/>
              <w:rPr>
                <w:rFonts w:ascii="Arial" w:hAnsi="Arial" w:cs="Arial"/>
                <w:sz w:val="20"/>
                <w:szCs w:val="20"/>
              </w:rPr>
            </w:pPr>
            <w:r>
              <w:rPr>
                <w:rFonts w:ascii="Arial" w:hAnsi="Arial" w:cs="Arial"/>
                <w:sz w:val="20"/>
                <w:szCs w:val="20"/>
              </w:rPr>
              <w:t>Autorský dohľad</w:t>
            </w:r>
          </w:p>
        </w:tc>
        <w:tc>
          <w:tcPr>
            <w:tcW w:w="1239" w:type="dxa"/>
            <w:vAlign w:val="center"/>
          </w:tcPr>
          <w:p w:rsidR="007901BA" w:rsidRPr="00DA4AE5" w:rsidRDefault="007901BA" w:rsidP="009C2F0B">
            <w:pPr>
              <w:spacing w:after="0"/>
              <w:jc w:val="center"/>
              <w:rPr>
                <w:rFonts w:ascii="Times New Roman" w:hAnsi="Times New Roman"/>
                <w:sz w:val="24"/>
                <w:szCs w:val="24"/>
              </w:rPr>
            </w:pPr>
          </w:p>
        </w:tc>
        <w:tc>
          <w:tcPr>
            <w:tcW w:w="1069" w:type="dxa"/>
            <w:vAlign w:val="center"/>
          </w:tcPr>
          <w:p w:rsidR="007901BA" w:rsidRPr="00DA4AE5" w:rsidRDefault="007901BA" w:rsidP="009C2F0B">
            <w:pPr>
              <w:spacing w:after="0"/>
              <w:jc w:val="center"/>
              <w:rPr>
                <w:rFonts w:ascii="Times New Roman" w:hAnsi="Times New Roman"/>
                <w:sz w:val="24"/>
                <w:szCs w:val="24"/>
              </w:rPr>
            </w:pPr>
            <w:r>
              <w:rPr>
                <w:rFonts w:ascii="Times New Roman" w:hAnsi="Times New Roman"/>
                <w:sz w:val="24"/>
                <w:szCs w:val="24"/>
              </w:rPr>
              <w:t>20%</w:t>
            </w:r>
          </w:p>
        </w:tc>
        <w:tc>
          <w:tcPr>
            <w:tcW w:w="1202" w:type="dxa"/>
            <w:vAlign w:val="center"/>
          </w:tcPr>
          <w:p w:rsidR="007901BA" w:rsidRPr="00DA4AE5" w:rsidRDefault="007901BA" w:rsidP="009C2F0B">
            <w:pPr>
              <w:spacing w:after="0"/>
              <w:jc w:val="center"/>
              <w:rPr>
                <w:rFonts w:ascii="Times New Roman" w:hAnsi="Times New Roman"/>
                <w:sz w:val="24"/>
                <w:szCs w:val="24"/>
              </w:rPr>
            </w:pPr>
          </w:p>
        </w:tc>
        <w:tc>
          <w:tcPr>
            <w:tcW w:w="1604" w:type="dxa"/>
            <w:vAlign w:val="center"/>
          </w:tcPr>
          <w:p w:rsidR="007901BA" w:rsidRPr="00DA4AE5" w:rsidRDefault="007901BA" w:rsidP="009C2F0B">
            <w:pPr>
              <w:spacing w:after="0"/>
              <w:jc w:val="center"/>
              <w:rPr>
                <w:rFonts w:ascii="Times New Roman" w:hAnsi="Times New Roman"/>
                <w:sz w:val="24"/>
                <w:szCs w:val="24"/>
              </w:rPr>
            </w:pPr>
          </w:p>
        </w:tc>
      </w:tr>
      <w:tr w:rsidR="00022940" w:rsidRPr="000A017F" w:rsidTr="0094205D">
        <w:trPr>
          <w:trHeight w:val="574"/>
        </w:trPr>
        <w:tc>
          <w:tcPr>
            <w:tcW w:w="4253" w:type="dxa"/>
            <w:gridSpan w:val="2"/>
            <w:tcBorders>
              <w:top w:val="single" w:sz="12" w:space="0" w:color="auto"/>
              <w:bottom w:val="single" w:sz="18" w:space="0" w:color="auto"/>
            </w:tcBorders>
            <w:shd w:val="clear" w:color="auto" w:fill="FFC000"/>
            <w:vAlign w:val="center"/>
          </w:tcPr>
          <w:p w:rsidR="00022940" w:rsidRPr="00DA4AE5" w:rsidRDefault="00022940" w:rsidP="009C2F0B">
            <w:pPr>
              <w:spacing w:after="0"/>
              <w:rPr>
                <w:rFonts w:ascii="Times New Roman" w:hAnsi="Times New Roman"/>
                <w:b/>
                <w:sz w:val="24"/>
                <w:szCs w:val="24"/>
              </w:rPr>
            </w:pPr>
            <w:r w:rsidRPr="00DA4AE5">
              <w:rPr>
                <w:rFonts w:ascii="Times New Roman" w:hAnsi="Times New Roman"/>
                <w:b/>
                <w:sz w:val="24"/>
                <w:szCs w:val="24"/>
              </w:rPr>
              <w:t xml:space="preserve">Cena </w:t>
            </w:r>
            <w:r>
              <w:rPr>
                <w:rFonts w:ascii="Times New Roman" w:hAnsi="Times New Roman"/>
                <w:b/>
                <w:sz w:val="24"/>
                <w:szCs w:val="24"/>
              </w:rPr>
              <w:t>celkom</w:t>
            </w:r>
            <w:r w:rsidRPr="00DA4AE5">
              <w:rPr>
                <w:rFonts w:ascii="Times New Roman" w:hAnsi="Times New Roman"/>
                <w:b/>
                <w:sz w:val="24"/>
                <w:szCs w:val="24"/>
              </w:rPr>
              <w:t>:</w:t>
            </w:r>
          </w:p>
        </w:tc>
        <w:tc>
          <w:tcPr>
            <w:tcW w:w="1239" w:type="dxa"/>
            <w:tcBorders>
              <w:top w:val="single" w:sz="12" w:space="0" w:color="auto"/>
              <w:bottom w:val="single" w:sz="18" w:space="0" w:color="auto"/>
            </w:tcBorders>
            <w:shd w:val="clear" w:color="auto" w:fill="FFC000"/>
            <w:vAlign w:val="center"/>
          </w:tcPr>
          <w:p w:rsidR="00022940" w:rsidRPr="000A017F" w:rsidRDefault="00022940" w:rsidP="009C2F0B">
            <w:pPr>
              <w:spacing w:after="0"/>
              <w:jc w:val="center"/>
              <w:rPr>
                <w:rFonts w:ascii="Times New Roman" w:hAnsi="Times New Roman"/>
                <w:sz w:val="24"/>
                <w:szCs w:val="24"/>
              </w:rPr>
            </w:pPr>
          </w:p>
        </w:tc>
        <w:tc>
          <w:tcPr>
            <w:tcW w:w="1069" w:type="dxa"/>
            <w:tcBorders>
              <w:top w:val="single" w:sz="12" w:space="0" w:color="auto"/>
              <w:bottom w:val="single" w:sz="18" w:space="0" w:color="auto"/>
            </w:tcBorders>
            <w:shd w:val="clear" w:color="auto" w:fill="FFC000"/>
            <w:vAlign w:val="center"/>
          </w:tcPr>
          <w:p w:rsidR="00022940" w:rsidRPr="000A017F" w:rsidRDefault="00022940" w:rsidP="009C2F0B">
            <w:pPr>
              <w:spacing w:after="0"/>
              <w:jc w:val="center"/>
              <w:rPr>
                <w:rFonts w:ascii="Times New Roman" w:hAnsi="Times New Roman"/>
                <w:sz w:val="24"/>
                <w:szCs w:val="24"/>
              </w:rPr>
            </w:pPr>
            <w:r w:rsidRPr="000A017F">
              <w:rPr>
                <w:rFonts w:ascii="Times New Roman" w:hAnsi="Times New Roman"/>
                <w:sz w:val="24"/>
                <w:szCs w:val="24"/>
              </w:rPr>
              <w:t>x</w:t>
            </w:r>
          </w:p>
        </w:tc>
        <w:tc>
          <w:tcPr>
            <w:tcW w:w="1202" w:type="dxa"/>
            <w:tcBorders>
              <w:top w:val="single" w:sz="12" w:space="0" w:color="auto"/>
              <w:bottom w:val="single" w:sz="18" w:space="0" w:color="auto"/>
            </w:tcBorders>
            <w:shd w:val="clear" w:color="auto" w:fill="FFC000"/>
            <w:vAlign w:val="center"/>
          </w:tcPr>
          <w:p w:rsidR="00022940" w:rsidRPr="000A017F" w:rsidRDefault="00022940" w:rsidP="009C2F0B">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FC000"/>
            <w:vAlign w:val="center"/>
          </w:tcPr>
          <w:p w:rsidR="00022940" w:rsidRPr="000A017F" w:rsidRDefault="00022940" w:rsidP="009C2F0B">
            <w:pPr>
              <w:spacing w:after="0"/>
              <w:jc w:val="center"/>
              <w:rPr>
                <w:rFonts w:ascii="Times New Roman" w:hAnsi="Times New Roman"/>
                <w:sz w:val="24"/>
                <w:szCs w:val="24"/>
              </w:rPr>
            </w:pPr>
          </w:p>
        </w:tc>
      </w:tr>
    </w:tbl>
    <w:p w:rsidR="00A86D8E" w:rsidRDefault="00A86D8E" w:rsidP="00FE0A5B">
      <w:pPr>
        <w:pStyle w:val="Pta"/>
        <w:tabs>
          <w:tab w:val="clear" w:pos="4536"/>
          <w:tab w:val="clear" w:pos="9072"/>
        </w:tabs>
        <w:rPr>
          <w:rFonts w:ascii="Arial" w:hAnsi="Arial" w:cs="Arial"/>
          <w:b/>
          <w:sz w:val="24"/>
          <w:szCs w:val="24"/>
        </w:rPr>
      </w:pPr>
    </w:p>
    <w:p w:rsidR="007901BA" w:rsidRPr="007901BA" w:rsidRDefault="007901BA" w:rsidP="007901BA">
      <w:pPr>
        <w:spacing w:after="0" w:line="240" w:lineRule="auto"/>
        <w:rPr>
          <w:rFonts w:ascii="Times New Roman" w:hAnsi="Times New Roman"/>
          <w:b/>
          <w:sz w:val="24"/>
          <w:szCs w:val="24"/>
        </w:rPr>
      </w:pPr>
      <w:r w:rsidRPr="007901BA">
        <w:rPr>
          <w:rFonts w:ascii="Times New Roman" w:hAnsi="Times New Roman"/>
          <w:b/>
          <w:sz w:val="24"/>
          <w:szCs w:val="24"/>
        </w:rPr>
        <w:t>V cene musia byť zahrnuté všetky náklady spojené s plnením predmetu zákazky, okrem nákladov súvisiacich so správnymi</w:t>
      </w:r>
      <w:r w:rsidR="00694042">
        <w:rPr>
          <w:rFonts w:ascii="Times New Roman" w:hAnsi="Times New Roman"/>
          <w:b/>
          <w:sz w:val="24"/>
          <w:szCs w:val="24"/>
        </w:rPr>
        <w:t xml:space="preserve"> a inými</w:t>
      </w:r>
      <w:r w:rsidRPr="007901BA">
        <w:rPr>
          <w:rFonts w:ascii="Times New Roman" w:hAnsi="Times New Roman"/>
          <w:b/>
          <w:sz w:val="24"/>
          <w:szCs w:val="24"/>
        </w:rPr>
        <w:t xml:space="preserve"> poplatkami (viď tabuľka nižšie). </w:t>
      </w:r>
    </w:p>
    <w:p w:rsidR="007901BA" w:rsidRPr="007901BA" w:rsidRDefault="007901BA" w:rsidP="007901BA">
      <w:pPr>
        <w:autoSpaceDE w:val="0"/>
        <w:autoSpaceDN w:val="0"/>
        <w:adjustRightInd w:val="0"/>
        <w:spacing w:after="0"/>
        <w:rPr>
          <w:rFonts w:ascii="Times New Roman" w:hAnsi="Times New Roman"/>
          <w:b/>
          <w:sz w:val="24"/>
          <w:szCs w:val="24"/>
        </w:rPr>
      </w:pPr>
    </w:p>
    <w:p w:rsidR="007901BA" w:rsidRPr="007901BA" w:rsidRDefault="007901BA" w:rsidP="007901BA">
      <w:pPr>
        <w:spacing w:after="0"/>
        <w:rPr>
          <w:rFonts w:ascii="Times New Roman" w:hAnsi="Times New Roman"/>
          <w:b/>
          <w:sz w:val="24"/>
          <w:szCs w:val="24"/>
          <w:u w:val="single"/>
        </w:rPr>
      </w:pPr>
    </w:p>
    <w:p w:rsidR="007901BA" w:rsidRPr="007901BA" w:rsidRDefault="007901BA" w:rsidP="007901BA">
      <w:pPr>
        <w:autoSpaceDE w:val="0"/>
        <w:autoSpaceDN w:val="0"/>
        <w:adjustRightInd w:val="0"/>
        <w:spacing w:after="0"/>
        <w:rPr>
          <w:rFonts w:ascii="Times New Roman" w:hAnsi="Times New Roman"/>
          <w:b/>
          <w:sz w:val="24"/>
          <w:szCs w:val="24"/>
        </w:rPr>
      </w:pPr>
      <w:r w:rsidRPr="007901BA">
        <w:rPr>
          <w:rFonts w:ascii="Times New Roman" w:hAnsi="Times New Roman"/>
          <w:b/>
          <w:sz w:val="24"/>
          <w:szCs w:val="24"/>
        </w:rPr>
        <w:t>Predpokladané poplatky:</w:t>
      </w:r>
    </w:p>
    <w:p w:rsidR="007901BA" w:rsidRPr="007901BA" w:rsidRDefault="007901BA" w:rsidP="007901BA">
      <w:pPr>
        <w:autoSpaceDE w:val="0"/>
        <w:autoSpaceDN w:val="0"/>
        <w:adjustRightInd w:val="0"/>
        <w:spacing w:after="0"/>
        <w:rPr>
          <w:rFonts w:ascii="Times New Roman" w:hAnsi="Times New Roman"/>
          <w:sz w:val="24"/>
          <w:szCs w:val="24"/>
        </w:rPr>
      </w:pPr>
    </w:p>
    <w:tbl>
      <w:tblPr>
        <w:tblW w:w="9356"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221"/>
        <w:gridCol w:w="5178"/>
      </w:tblGrid>
      <w:tr w:rsidR="007901BA" w:rsidRPr="007901BA" w:rsidTr="007901BA">
        <w:trPr>
          <w:trHeight w:val="608"/>
        </w:trPr>
        <w:tc>
          <w:tcPr>
            <w:tcW w:w="957" w:type="dxa"/>
            <w:tcBorders>
              <w:top w:val="single" w:sz="18" w:space="0" w:color="auto"/>
              <w:bottom w:val="single" w:sz="12" w:space="0" w:color="auto"/>
            </w:tcBorders>
            <w:shd w:val="clear" w:color="auto" w:fill="FFC000"/>
            <w:noWrap/>
            <w:vAlign w:val="center"/>
            <w:hideMark/>
          </w:tcPr>
          <w:p w:rsidR="007901BA" w:rsidRPr="007901BA" w:rsidRDefault="007901BA" w:rsidP="007901BA">
            <w:pPr>
              <w:spacing w:after="0" w:line="240" w:lineRule="auto"/>
              <w:jc w:val="center"/>
              <w:rPr>
                <w:rFonts w:ascii="Times New Roman" w:hAnsi="Times New Roman"/>
                <w:sz w:val="24"/>
                <w:szCs w:val="24"/>
              </w:rPr>
            </w:pPr>
            <w:r w:rsidRPr="007901BA">
              <w:rPr>
                <w:rFonts w:ascii="Times New Roman" w:hAnsi="Times New Roman"/>
                <w:sz w:val="24"/>
                <w:szCs w:val="24"/>
              </w:rPr>
              <w:t>P. č.</w:t>
            </w:r>
          </w:p>
        </w:tc>
        <w:tc>
          <w:tcPr>
            <w:tcW w:w="3221" w:type="dxa"/>
            <w:tcBorders>
              <w:top w:val="single" w:sz="18" w:space="0" w:color="auto"/>
              <w:bottom w:val="single" w:sz="12" w:space="0" w:color="auto"/>
            </w:tcBorders>
            <w:shd w:val="clear" w:color="auto" w:fill="FFC000"/>
            <w:vAlign w:val="center"/>
            <w:hideMark/>
          </w:tcPr>
          <w:p w:rsidR="007901BA" w:rsidRPr="007901BA" w:rsidRDefault="007901BA" w:rsidP="007901BA">
            <w:pPr>
              <w:spacing w:after="0" w:line="240" w:lineRule="auto"/>
              <w:jc w:val="center"/>
              <w:rPr>
                <w:rFonts w:ascii="Times New Roman" w:hAnsi="Times New Roman"/>
                <w:sz w:val="24"/>
                <w:szCs w:val="24"/>
              </w:rPr>
            </w:pPr>
            <w:r w:rsidRPr="007901BA">
              <w:rPr>
                <w:rFonts w:ascii="Times New Roman" w:hAnsi="Times New Roman"/>
                <w:sz w:val="24"/>
                <w:szCs w:val="24"/>
              </w:rPr>
              <w:t>Zoznam položiek</w:t>
            </w:r>
          </w:p>
        </w:tc>
        <w:tc>
          <w:tcPr>
            <w:tcW w:w="5178" w:type="dxa"/>
            <w:tcBorders>
              <w:top w:val="single" w:sz="18" w:space="0" w:color="auto"/>
              <w:bottom w:val="single" w:sz="12" w:space="0" w:color="auto"/>
            </w:tcBorders>
            <w:shd w:val="clear" w:color="auto" w:fill="FFC000"/>
            <w:noWrap/>
            <w:vAlign w:val="center"/>
            <w:hideMark/>
          </w:tcPr>
          <w:p w:rsidR="007901BA" w:rsidRPr="007901BA" w:rsidRDefault="007901BA" w:rsidP="007901BA">
            <w:pPr>
              <w:spacing w:after="0" w:line="240" w:lineRule="auto"/>
              <w:jc w:val="center"/>
              <w:rPr>
                <w:rFonts w:ascii="Times New Roman" w:hAnsi="Times New Roman"/>
                <w:sz w:val="24"/>
                <w:szCs w:val="24"/>
              </w:rPr>
            </w:pPr>
            <w:r w:rsidRPr="007901BA">
              <w:rPr>
                <w:rFonts w:ascii="Times New Roman" w:hAnsi="Times New Roman"/>
                <w:sz w:val="24"/>
                <w:szCs w:val="24"/>
              </w:rPr>
              <w:t xml:space="preserve">Celková cena </w:t>
            </w:r>
            <w:r>
              <w:rPr>
                <w:rFonts w:ascii="Times New Roman" w:hAnsi="Times New Roman"/>
                <w:sz w:val="24"/>
                <w:szCs w:val="24"/>
              </w:rPr>
              <w:t>v EUR</w:t>
            </w:r>
          </w:p>
        </w:tc>
      </w:tr>
      <w:tr w:rsidR="007901BA" w:rsidRPr="007901BA" w:rsidTr="007901BA">
        <w:trPr>
          <w:trHeight w:val="608"/>
        </w:trPr>
        <w:tc>
          <w:tcPr>
            <w:tcW w:w="957" w:type="dxa"/>
            <w:tcBorders>
              <w:top w:val="single" w:sz="12" w:space="0" w:color="auto"/>
              <w:bottom w:val="single" w:sz="12" w:space="0" w:color="auto"/>
            </w:tcBorders>
            <w:noWrap/>
            <w:vAlign w:val="center"/>
            <w:hideMark/>
          </w:tcPr>
          <w:p w:rsidR="007901BA" w:rsidRPr="007901BA" w:rsidRDefault="007901BA" w:rsidP="007901BA">
            <w:pPr>
              <w:spacing w:after="0" w:line="240" w:lineRule="auto"/>
              <w:rPr>
                <w:rFonts w:ascii="Times New Roman" w:hAnsi="Times New Roman"/>
                <w:sz w:val="24"/>
                <w:szCs w:val="24"/>
              </w:rPr>
            </w:pPr>
            <w:r w:rsidRPr="007901BA">
              <w:rPr>
                <w:rFonts w:ascii="Times New Roman" w:hAnsi="Times New Roman"/>
                <w:sz w:val="24"/>
                <w:szCs w:val="24"/>
              </w:rPr>
              <w:t>1.</w:t>
            </w:r>
          </w:p>
        </w:tc>
        <w:tc>
          <w:tcPr>
            <w:tcW w:w="3221" w:type="dxa"/>
            <w:tcBorders>
              <w:top w:val="single" w:sz="12" w:space="0" w:color="auto"/>
              <w:bottom w:val="single" w:sz="12" w:space="0" w:color="auto"/>
            </w:tcBorders>
            <w:vAlign w:val="center"/>
            <w:hideMark/>
          </w:tcPr>
          <w:p w:rsidR="007901BA" w:rsidRPr="007901BA" w:rsidRDefault="007901BA" w:rsidP="007901BA">
            <w:pPr>
              <w:spacing w:after="0" w:line="240" w:lineRule="auto"/>
              <w:rPr>
                <w:rFonts w:ascii="Times New Roman" w:hAnsi="Times New Roman"/>
                <w:sz w:val="24"/>
                <w:szCs w:val="24"/>
              </w:rPr>
            </w:pPr>
            <w:r w:rsidRPr="007901BA">
              <w:rPr>
                <w:rFonts w:ascii="Times New Roman" w:hAnsi="Times New Roman"/>
                <w:sz w:val="24"/>
                <w:szCs w:val="24"/>
              </w:rPr>
              <w:t xml:space="preserve">Správne </w:t>
            </w:r>
            <w:r w:rsidR="00694042">
              <w:rPr>
                <w:rFonts w:ascii="Times New Roman" w:hAnsi="Times New Roman"/>
                <w:sz w:val="24"/>
                <w:szCs w:val="24"/>
              </w:rPr>
              <w:t xml:space="preserve">a iné </w:t>
            </w:r>
            <w:r w:rsidRPr="007901BA">
              <w:rPr>
                <w:rFonts w:ascii="Times New Roman" w:hAnsi="Times New Roman"/>
                <w:sz w:val="24"/>
                <w:szCs w:val="24"/>
              </w:rPr>
              <w:t>poplatky/odhad</w:t>
            </w:r>
          </w:p>
        </w:tc>
        <w:tc>
          <w:tcPr>
            <w:tcW w:w="5178" w:type="dxa"/>
            <w:tcBorders>
              <w:top w:val="single" w:sz="12" w:space="0" w:color="auto"/>
              <w:bottom w:val="single" w:sz="12" w:space="0" w:color="auto"/>
            </w:tcBorders>
            <w:noWrap/>
            <w:vAlign w:val="bottom"/>
            <w:hideMark/>
          </w:tcPr>
          <w:p w:rsidR="007901BA" w:rsidRPr="007901BA" w:rsidRDefault="007901BA" w:rsidP="007901BA">
            <w:pPr>
              <w:spacing w:after="0" w:line="240" w:lineRule="auto"/>
              <w:jc w:val="center"/>
              <w:rPr>
                <w:rFonts w:ascii="Times New Roman" w:hAnsi="Times New Roman"/>
                <w:sz w:val="24"/>
                <w:szCs w:val="24"/>
              </w:rPr>
            </w:pPr>
          </w:p>
        </w:tc>
      </w:tr>
    </w:tbl>
    <w:p w:rsidR="007901BA" w:rsidRPr="007901BA" w:rsidRDefault="007901BA" w:rsidP="007901BA">
      <w:pPr>
        <w:spacing w:after="0" w:line="240" w:lineRule="auto"/>
        <w:rPr>
          <w:rFonts w:ascii="Times New Roman" w:hAnsi="Times New Roman"/>
          <w:sz w:val="24"/>
          <w:szCs w:val="24"/>
        </w:rPr>
      </w:pPr>
    </w:p>
    <w:p w:rsidR="007901BA" w:rsidRPr="007901BA" w:rsidRDefault="007901BA" w:rsidP="007901BA">
      <w:pPr>
        <w:spacing w:after="0" w:line="240" w:lineRule="auto"/>
        <w:rPr>
          <w:rFonts w:ascii="Times New Roman" w:hAnsi="Times New Roman"/>
          <w:b/>
          <w:sz w:val="24"/>
          <w:szCs w:val="24"/>
        </w:rPr>
      </w:pPr>
      <w:r w:rsidRPr="007901BA">
        <w:rPr>
          <w:rFonts w:ascii="Times New Roman" w:hAnsi="Times New Roman"/>
          <w:b/>
          <w:sz w:val="24"/>
          <w:szCs w:val="24"/>
        </w:rPr>
        <w:t xml:space="preserve">Poplatky budú hradené až na základe predložených dokladov. </w:t>
      </w: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102F14" w:rsidRDefault="007901BA" w:rsidP="00FE0A5B">
      <w:pPr>
        <w:pStyle w:val="Pta"/>
        <w:tabs>
          <w:tab w:val="clear" w:pos="4536"/>
          <w:tab w:val="clear" w:pos="9072"/>
        </w:tabs>
        <w:rPr>
          <w:rFonts w:ascii="Arial" w:hAnsi="Arial" w:cs="Arial"/>
          <w:b/>
          <w:sz w:val="24"/>
          <w:szCs w:val="24"/>
        </w:rPr>
      </w:pPr>
      <w:r>
        <w:rPr>
          <w:rFonts w:ascii="Arial" w:hAnsi="Arial" w:cs="Arial"/>
          <w:b/>
          <w:sz w:val="24"/>
          <w:szCs w:val="24"/>
        </w:rPr>
        <w:lastRenderedPageBreak/>
        <w:t xml:space="preserve">Príloha č. 4: </w:t>
      </w:r>
    </w:p>
    <w:p w:rsidR="00102F14" w:rsidRPr="00284D5A" w:rsidRDefault="00102F14" w:rsidP="00102F14">
      <w:pPr>
        <w:spacing w:after="0" w:line="240" w:lineRule="auto"/>
        <w:jc w:val="center"/>
        <w:rPr>
          <w:rFonts w:ascii="Times New Roman" w:hAnsi="Times New Roman"/>
          <w:i/>
          <w:color w:val="0000FF"/>
          <w:sz w:val="28"/>
          <w:szCs w:val="28"/>
          <w:lang w:eastAsia="sk-SK"/>
        </w:rPr>
      </w:pPr>
      <w:r w:rsidRPr="00284D5A">
        <w:rPr>
          <w:rFonts w:ascii="Times New Roman" w:hAnsi="Times New Roman"/>
          <w:b/>
          <w:sz w:val="28"/>
          <w:szCs w:val="28"/>
          <w:lang w:eastAsia="sk-SK"/>
        </w:rPr>
        <w:t xml:space="preserve">P r e h l á s e n i e </w:t>
      </w:r>
    </w:p>
    <w:p w:rsidR="00102F14" w:rsidRPr="00284D5A" w:rsidRDefault="00102F14" w:rsidP="00102F14">
      <w:pPr>
        <w:spacing w:after="240"/>
        <w:jc w:val="center"/>
        <w:rPr>
          <w:rFonts w:ascii="Times New Roman" w:hAnsi="Times New Roman"/>
          <w:b/>
          <w:sz w:val="28"/>
          <w:szCs w:val="28"/>
          <w:lang w:eastAsia="sk-SK"/>
        </w:rPr>
      </w:pPr>
      <w:r w:rsidRPr="00284D5A">
        <w:rPr>
          <w:rFonts w:ascii="Times New Roman" w:hAnsi="Times New Roman"/>
          <w:b/>
          <w:bCs/>
          <w:sz w:val="28"/>
          <w:szCs w:val="28"/>
          <w:lang w:eastAsia="cs-CZ"/>
        </w:rPr>
        <w:t>pre účely posúdenia obchodného partnera</w:t>
      </w:r>
    </w:p>
    <w:p w:rsidR="00102F14" w:rsidRPr="00284D5A" w:rsidRDefault="00102F14" w:rsidP="00102F14">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Čestne prehlasujem, že </w:t>
      </w:r>
    </w:p>
    <w:p w:rsidR="00102F14" w:rsidRPr="00284D5A" w:rsidRDefault="00102F14" w:rsidP="00102F14">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nepodnikateľ)</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102F14" w:rsidRPr="00284D5A" w:rsidRDefault="00102F14" w:rsidP="00102F14">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Dátum narodenia:</w:t>
      </w:r>
      <w:r w:rsidRPr="00284D5A">
        <w:rPr>
          <w:rFonts w:ascii="Times New Roman" w:hAnsi="Times New Roman"/>
          <w:sz w:val="20"/>
          <w:szCs w:val="20"/>
          <w:lang w:eastAsia="sk-SK"/>
        </w:rPr>
        <w:tab/>
        <w:t>...........................................................................</w:t>
      </w:r>
    </w:p>
    <w:p w:rsidR="00102F14" w:rsidRPr="00284D5A" w:rsidRDefault="00102F14" w:rsidP="00102F14">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podnikateľ)</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Miesto podnikania:</w:t>
      </w:r>
      <w:r w:rsidRPr="00284D5A">
        <w:rPr>
          <w:rFonts w:ascii="Times New Roman" w:hAnsi="Times New Roman"/>
          <w:sz w:val="20"/>
          <w:szCs w:val="20"/>
          <w:lang w:eastAsia="sk-SK"/>
        </w:rPr>
        <w:tab/>
        <w:t>...........................................................................</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102F14" w:rsidRPr="00284D5A" w:rsidRDefault="00102F14" w:rsidP="00102F14">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102F14" w:rsidRPr="00284D5A" w:rsidRDefault="00102F14" w:rsidP="00102F14">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právnická osoba)</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Štatutárny orgán:</w:t>
      </w:r>
      <w:r w:rsidRPr="00284D5A">
        <w:rPr>
          <w:rFonts w:ascii="Times New Roman" w:hAnsi="Times New Roman"/>
          <w:sz w:val="20"/>
          <w:szCs w:val="20"/>
          <w:lang w:eastAsia="sk-SK"/>
        </w:rPr>
        <w:tab/>
        <w:t>...........................................................................</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Sídlo:</w:t>
      </w:r>
      <w:r w:rsidRPr="00284D5A">
        <w:rPr>
          <w:rFonts w:ascii="Times New Roman" w:hAnsi="Times New Roman"/>
          <w:sz w:val="20"/>
          <w:szCs w:val="20"/>
          <w:lang w:eastAsia="sk-SK"/>
        </w:rPr>
        <w:tab/>
        <w:t>...........................................................................</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102F14" w:rsidRPr="00284D5A" w:rsidRDefault="00102F14" w:rsidP="00102F1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102F14" w:rsidRPr="00284D5A" w:rsidRDefault="00102F14" w:rsidP="00102F14">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102F14" w:rsidRPr="00284D5A" w:rsidRDefault="00102F14" w:rsidP="00102F14">
      <w:pPr>
        <w:spacing w:after="0" w:line="240" w:lineRule="auto"/>
        <w:jc w:val="both"/>
        <w:rPr>
          <w:rFonts w:ascii="Times New Roman" w:hAnsi="Times New Roman"/>
          <w:sz w:val="20"/>
          <w:szCs w:val="20"/>
          <w:lang w:eastAsia="sk-SK"/>
        </w:rPr>
      </w:pPr>
      <w:r w:rsidRPr="00284D5A">
        <w:rPr>
          <w:rFonts w:ascii="Times New Roman" w:hAnsi="Times New Roman"/>
          <w:i/>
          <w:sz w:val="20"/>
          <w:szCs w:val="20"/>
          <w:lang w:eastAsia="sk-SK"/>
        </w:rPr>
        <w:t>(zaškrtnite  x)</w:t>
      </w:r>
    </w:p>
    <w:p w:rsidR="00102F14" w:rsidRPr="00284D5A" w:rsidRDefault="00102F14" w:rsidP="00102F14">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xml:space="preserve">□ je od ................... </w:t>
      </w:r>
      <w:r w:rsidRPr="00284D5A">
        <w:rPr>
          <w:rFonts w:ascii="Times New Roman" w:hAnsi="Times New Roman"/>
          <w:i/>
          <w:sz w:val="20"/>
          <w:szCs w:val="20"/>
          <w:lang w:eastAsia="sk-SK"/>
        </w:rPr>
        <w:t>(uveďte dátum DD.MM.RRRR)</w:t>
      </w:r>
    </w:p>
    <w:p w:rsidR="00102F14" w:rsidRPr="00284D5A" w:rsidRDefault="00102F14" w:rsidP="00102F14">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w:t>
      </w:r>
    </w:p>
    <w:p w:rsidR="00102F14" w:rsidRPr="00284D5A" w:rsidRDefault="00102F14" w:rsidP="00102F14">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 ale bol/bola od ................... do ...................</w:t>
      </w:r>
    </w:p>
    <w:p w:rsidR="00102F14" w:rsidRPr="00284D5A" w:rsidRDefault="00102F14" w:rsidP="00102F14">
      <w:pPr>
        <w:spacing w:after="240" w:line="240" w:lineRule="auto"/>
        <w:jc w:val="both"/>
        <w:rPr>
          <w:rFonts w:ascii="Times New Roman" w:hAnsi="Times New Roman"/>
          <w:sz w:val="20"/>
          <w:szCs w:val="20"/>
          <w:lang w:eastAsia="sk-SK"/>
        </w:rPr>
      </w:pPr>
      <w:r w:rsidRPr="00284D5A">
        <w:rPr>
          <w:rFonts w:ascii="Times New Roman" w:hAnsi="Times New Roman"/>
          <w:b/>
          <w:sz w:val="20"/>
          <w:szCs w:val="20"/>
          <w:lang w:eastAsia="sk-SK"/>
        </w:rPr>
        <w:t>závislou osobou</w:t>
      </w:r>
      <w:r w:rsidRPr="00284D5A">
        <w:rPr>
          <w:rFonts w:ascii="Times New Roman" w:hAnsi="Times New Roman"/>
          <w:sz w:val="20"/>
          <w:szCs w:val="20"/>
          <w:lang w:eastAsia="sk-SK"/>
        </w:rPr>
        <w:t xml:space="preserve"> voči spoločnosti Železnice Slovenskej republiky, Bratislava v skrátenej forme „ŽSR“ v zmysle § 2 písm. n) zákona č. 595/2003 </w:t>
      </w:r>
      <w:proofErr w:type="spellStart"/>
      <w:r w:rsidRPr="00284D5A">
        <w:rPr>
          <w:rFonts w:ascii="Times New Roman" w:hAnsi="Times New Roman"/>
          <w:sz w:val="20"/>
          <w:szCs w:val="20"/>
          <w:lang w:eastAsia="sk-SK"/>
        </w:rPr>
        <w:t>Z.z</w:t>
      </w:r>
      <w:proofErr w:type="spellEnd"/>
      <w:r w:rsidRPr="00284D5A">
        <w:rPr>
          <w:rFonts w:ascii="Times New Roman" w:hAnsi="Times New Roman"/>
          <w:sz w:val="20"/>
          <w:szCs w:val="20"/>
          <w:lang w:eastAsia="sk-SK"/>
        </w:rPr>
        <w:t>. o dani z príjmov v </w:t>
      </w:r>
      <w:proofErr w:type="spellStart"/>
      <w:r w:rsidRPr="00284D5A">
        <w:rPr>
          <w:rFonts w:ascii="Times New Roman" w:hAnsi="Times New Roman"/>
          <w:sz w:val="20"/>
          <w:szCs w:val="20"/>
          <w:lang w:eastAsia="sk-SK"/>
        </w:rPr>
        <w:t>znp</w:t>
      </w:r>
      <w:proofErr w:type="spellEnd"/>
      <w:r w:rsidRPr="00284D5A">
        <w:rPr>
          <w:rFonts w:ascii="Times New Roman" w:hAnsi="Times New Roman"/>
          <w:sz w:val="20"/>
          <w:szCs w:val="20"/>
          <w:lang w:eastAsia="sk-SK"/>
        </w:rPr>
        <w:t>. (ďalej len „ZDP“).</w:t>
      </w:r>
    </w:p>
    <w:p w:rsidR="00102F14" w:rsidRPr="00284D5A" w:rsidRDefault="00102F14" w:rsidP="00102F14">
      <w:pPr>
        <w:spacing w:before="120"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Každú zmenu súvisiacu s prepojením voči ŽSR oznámim do 5 dní odo dňa jej vzniku.</w:t>
      </w:r>
    </w:p>
    <w:p w:rsidR="00102F14" w:rsidRPr="00284D5A" w:rsidRDefault="00102F14" w:rsidP="00102F14">
      <w:pPr>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Skupina závislosti </w:t>
      </w:r>
      <w:r w:rsidRPr="00284D5A">
        <w:rPr>
          <w:rFonts w:ascii="Times New Roman" w:hAnsi="Times New Roman"/>
          <w:i/>
          <w:sz w:val="20"/>
          <w:szCs w:val="20"/>
          <w:lang w:eastAsia="sk-SK"/>
        </w:rPr>
        <w:t>(zaškrtnite  x)</w:t>
      </w:r>
      <w:r w:rsidRPr="00284D5A">
        <w:rPr>
          <w:rFonts w:ascii="Times New Roman" w:hAnsi="Times New Roman"/>
          <w:b/>
          <w:sz w:val="20"/>
          <w:szCs w:val="20"/>
          <w:lang w:eastAsia="sk-SK"/>
        </w:rPr>
        <w:t>:</w:t>
      </w:r>
    </w:p>
    <w:p w:rsidR="00102F14" w:rsidRPr="00284D5A" w:rsidRDefault="00102F14" w:rsidP="00102F14">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Personálne prepojenie</w:t>
      </w:r>
    </w:p>
    <w:p w:rsidR="00102F14" w:rsidRPr="00284D5A" w:rsidRDefault="00102F14" w:rsidP="00102F14">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Majetkové prepojenie</w:t>
      </w:r>
    </w:p>
    <w:p w:rsidR="00102F14" w:rsidRPr="00284D5A" w:rsidRDefault="00102F14" w:rsidP="00102F14">
      <w:pPr>
        <w:spacing w:after="0" w:line="240" w:lineRule="auto"/>
        <w:jc w:val="both"/>
        <w:rPr>
          <w:rFonts w:ascii="Times New Roman" w:hAnsi="Times New Roman"/>
          <w:sz w:val="20"/>
          <w:szCs w:val="20"/>
          <w:lang w:eastAsia="sk-SK"/>
        </w:rPr>
      </w:pPr>
    </w:p>
    <w:p w:rsidR="00102F14" w:rsidRPr="00284D5A" w:rsidRDefault="00102F14" w:rsidP="00102F14">
      <w:pPr>
        <w:spacing w:after="0" w:line="240" w:lineRule="auto"/>
        <w:jc w:val="both"/>
        <w:rPr>
          <w:rFonts w:ascii="Times New Roman" w:hAnsi="Times New Roman"/>
          <w:sz w:val="20"/>
          <w:szCs w:val="20"/>
          <w:lang w:eastAsia="sk-SK"/>
        </w:rPr>
      </w:pPr>
    </w:p>
    <w:p w:rsidR="00102F14" w:rsidRPr="00284D5A" w:rsidRDefault="00102F14" w:rsidP="00102F14">
      <w:pPr>
        <w:tabs>
          <w:tab w:val="left" w:pos="5812"/>
        </w:tabs>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V................., dňa .................</w:t>
      </w:r>
      <w:r w:rsidRPr="00284D5A">
        <w:rPr>
          <w:rFonts w:ascii="Times New Roman" w:hAnsi="Times New Roman"/>
          <w:sz w:val="20"/>
          <w:szCs w:val="20"/>
          <w:lang w:eastAsia="sk-SK"/>
        </w:rPr>
        <w:tab/>
        <w:t>.........................................................</w:t>
      </w:r>
    </w:p>
    <w:p w:rsidR="00102F14" w:rsidRPr="00284D5A" w:rsidRDefault="00102F14" w:rsidP="00102F14">
      <w:pPr>
        <w:tabs>
          <w:tab w:val="left" w:pos="5812"/>
        </w:tabs>
        <w:spacing w:after="0" w:line="240" w:lineRule="auto"/>
        <w:ind w:left="5664"/>
        <w:jc w:val="center"/>
        <w:rPr>
          <w:rFonts w:ascii="Times New Roman" w:hAnsi="Times New Roman"/>
          <w:sz w:val="20"/>
          <w:szCs w:val="20"/>
          <w:lang w:eastAsia="sk-SK"/>
        </w:rPr>
      </w:pPr>
      <w:r w:rsidRPr="00284D5A">
        <w:rPr>
          <w:rFonts w:ascii="Times New Roman" w:hAnsi="Times New Roman"/>
          <w:sz w:val="20"/>
          <w:szCs w:val="20"/>
          <w:lang w:eastAsia="sk-SK"/>
        </w:rPr>
        <w:t>Meno a priezvisko osoby oprávnenej konať v mene spoločnosti</w:t>
      </w:r>
    </w:p>
    <w:p w:rsidR="00102F14" w:rsidRPr="00284D5A" w:rsidRDefault="00102F14" w:rsidP="00102F14">
      <w:pPr>
        <w:tabs>
          <w:tab w:val="left" w:pos="5812"/>
        </w:tabs>
        <w:spacing w:after="0" w:line="240" w:lineRule="auto"/>
        <w:rPr>
          <w:rFonts w:ascii="Times New Roman" w:hAnsi="Times New Roman"/>
          <w:sz w:val="20"/>
          <w:szCs w:val="20"/>
          <w:lang w:eastAsia="sk-SK"/>
        </w:rPr>
      </w:pPr>
      <w:r w:rsidRPr="00284D5A">
        <w:rPr>
          <w:rFonts w:ascii="Times New Roman" w:hAnsi="Times New Roman"/>
          <w:sz w:val="20"/>
          <w:szCs w:val="20"/>
          <w:lang w:eastAsia="sk-SK"/>
        </w:rPr>
        <w:tab/>
      </w:r>
      <w:r w:rsidRPr="00284D5A">
        <w:rPr>
          <w:rFonts w:ascii="Times New Roman" w:hAnsi="Times New Roman"/>
          <w:sz w:val="20"/>
          <w:szCs w:val="20"/>
          <w:lang w:eastAsia="sk-SK"/>
        </w:rPr>
        <w:tab/>
      </w:r>
      <w:r w:rsidRPr="00284D5A">
        <w:rPr>
          <w:rFonts w:ascii="Times New Roman" w:hAnsi="Times New Roman"/>
          <w:sz w:val="20"/>
          <w:szCs w:val="20"/>
          <w:lang w:eastAsia="sk-SK"/>
        </w:rPr>
        <w:tab/>
        <w:t xml:space="preserve">funkcia </w:t>
      </w:r>
    </w:p>
    <w:p w:rsidR="00102F14" w:rsidRPr="00284D5A" w:rsidRDefault="00102F14" w:rsidP="00102F14">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br w:type="page"/>
      </w:r>
      <w:r w:rsidRPr="00284D5A">
        <w:rPr>
          <w:rFonts w:ascii="Times New Roman" w:hAnsi="Times New Roman"/>
          <w:sz w:val="20"/>
          <w:szCs w:val="20"/>
          <w:lang w:eastAsia="sk-SK"/>
        </w:rPr>
        <w:lastRenderedPageBreak/>
        <w:t>Vysvetlivky:</w:t>
      </w:r>
    </w:p>
    <w:p w:rsidR="00102F14" w:rsidRPr="00284D5A" w:rsidRDefault="00102F14" w:rsidP="00102F14">
      <w:pPr>
        <w:tabs>
          <w:tab w:val="left" w:pos="993"/>
        </w:tabs>
        <w:overflowPunct w:val="0"/>
        <w:autoSpaceDE w:val="0"/>
        <w:autoSpaceDN w:val="0"/>
        <w:adjustRightInd w:val="0"/>
        <w:spacing w:after="240" w:line="240" w:lineRule="auto"/>
        <w:jc w:val="both"/>
        <w:textAlignment w:val="baseline"/>
        <w:rPr>
          <w:rFonts w:ascii="Times New Roman" w:eastAsia="Times New Roman" w:hAnsi="Times New Roman"/>
          <w:sz w:val="20"/>
          <w:szCs w:val="20"/>
          <w:lang w:eastAsia="sk-SK"/>
        </w:rPr>
      </w:pPr>
      <w:r w:rsidRPr="00284D5A">
        <w:rPr>
          <w:rFonts w:ascii="Times New Roman" w:hAnsi="Times New Roman"/>
          <w:b/>
          <w:sz w:val="20"/>
          <w:szCs w:val="20"/>
          <w:lang w:eastAsia="sk-SK"/>
        </w:rPr>
        <w:t xml:space="preserve">Závislou osobou </w:t>
      </w:r>
      <w:r w:rsidRPr="00284D5A">
        <w:rPr>
          <w:rFonts w:ascii="Times New Roman" w:hAnsi="Times New Roman"/>
          <w:sz w:val="20"/>
          <w:szCs w:val="20"/>
          <w:lang w:eastAsia="sk-SK"/>
        </w:rPr>
        <w:t>(§2 písm. n) ZDP)</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sa rozumie</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blízka osoba (§116 a 117 Občianskeho zákonníka) alebo ekonomicky, personálne alebo inak prepojená osoba.</w:t>
      </w:r>
      <w:r w:rsidRPr="00284D5A">
        <w:rPr>
          <w:rFonts w:ascii="Times New Roman" w:hAnsi="Times New Roman"/>
          <w:b/>
          <w:sz w:val="20"/>
          <w:szCs w:val="20"/>
          <w:lang w:eastAsia="sk-SK"/>
        </w:rPr>
        <w:t xml:space="preserve"> </w:t>
      </w:r>
    </w:p>
    <w:p w:rsidR="00102F14" w:rsidRPr="00284D5A" w:rsidRDefault="00102F14" w:rsidP="00102F14">
      <w:pPr>
        <w:tabs>
          <w:tab w:val="left" w:pos="993"/>
        </w:tabs>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Blízka osoba </w:t>
      </w:r>
      <w:r w:rsidRPr="00284D5A">
        <w:rPr>
          <w:rFonts w:ascii="Times New Roman" w:hAnsi="Times New Roman"/>
          <w:sz w:val="20"/>
          <w:szCs w:val="20"/>
          <w:lang w:eastAsia="sk-SK"/>
        </w:rPr>
        <w:t>(§116 a 117 Občianskeho zákonníka)</w:t>
      </w:r>
    </w:p>
    <w:p w:rsidR="00102F14" w:rsidRPr="00284D5A" w:rsidRDefault="00102F14" w:rsidP="00102F14">
      <w:pPr>
        <w:numPr>
          <w:ilvl w:val="0"/>
          <w:numId w:val="21"/>
        </w:num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V zmysle §116 Občianskeho zákonníka </w:t>
      </w:r>
      <w:r w:rsidRPr="00284D5A">
        <w:rPr>
          <w:rFonts w:ascii="Times New Roman" w:hAnsi="Times New Roman"/>
          <w:b/>
          <w:sz w:val="20"/>
          <w:szCs w:val="20"/>
          <w:lang w:eastAsia="sk-SK"/>
        </w:rPr>
        <w:t>blízkou osobou</w:t>
      </w:r>
      <w:r w:rsidRPr="00284D5A">
        <w:rPr>
          <w:rFonts w:ascii="Times New Roman" w:hAnsi="Times New Roman"/>
          <w:sz w:val="20"/>
          <w:szCs w:val="20"/>
          <w:lang w:eastAsia="sk-SK"/>
        </w:rPr>
        <w:t xml:space="preserve"> je príbuzný v priamom rade, súrodenec a manžel; iné osoby v pomere rodinnom alebo obdobnom sa pokladajú za osoby sebe navzájom blízke, ak by ujmu, ktorú utrpela jedna z nich, druhá dôvodne pociťovala ako vlastnú ujmu.</w:t>
      </w:r>
    </w:p>
    <w:p w:rsidR="00102F14" w:rsidRPr="00284D5A" w:rsidRDefault="00102F14" w:rsidP="00102F14">
      <w:pPr>
        <w:numPr>
          <w:ilvl w:val="0"/>
          <w:numId w:val="21"/>
        </w:numPr>
        <w:spacing w:after="240" w:line="240" w:lineRule="auto"/>
        <w:ind w:left="357" w:hanging="357"/>
        <w:jc w:val="both"/>
        <w:rPr>
          <w:rFonts w:ascii="Times New Roman" w:hAnsi="Times New Roman"/>
          <w:sz w:val="20"/>
          <w:szCs w:val="20"/>
          <w:lang w:eastAsia="sk-SK"/>
        </w:rPr>
      </w:pPr>
      <w:r w:rsidRPr="00284D5A">
        <w:rPr>
          <w:rFonts w:ascii="Times New Roman" w:hAnsi="Times New Roman"/>
          <w:sz w:val="20"/>
          <w:szCs w:val="20"/>
          <w:lang w:eastAsia="sk-SK"/>
        </w:rPr>
        <w:t>V zmysle §117 Občianskeho zákonníka stupeň príbuzenstva dvoch osôb sa určuje podľa počtu zrodení, ktorými v priamom rade pochádza jedna od druhej a v pobočnom rade obidve od najbližšieho spoločného predka.</w:t>
      </w:r>
    </w:p>
    <w:p w:rsidR="00102F14" w:rsidRPr="00284D5A" w:rsidRDefault="00102F14" w:rsidP="00102F14">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Ekonomickým alebo personálnym prepojením</w:t>
      </w:r>
      <w:r w:rsidRPr="00284D5A">
        <w:rPr>
          <w:rFonts w:ascii="Times New Roman" w:hAnsi="Times New Roman"/>
          <w:sz w:val="20"/>
          <w:szCs w:val="20"/>
          <w:lang w:eastAsia="sk-SK"/>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102F14" w:rsidRPr="00284D5A" w:rsidRDefault="00102F14" w:rsidP="00102F14">
      <w:pPr>
        <w:numPr>
          <w:ilvl w:val="0"/>
          <w:numId w:val="20"/>
        </w:numPr>
        <w:spacing w:after="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majetku alebo kontrole</w:t>
      </w:r>
      <w:r w:rsidRPr="00284D5A">
        <w:rPr>
          <w:rFonts w:ascii="Times New Roman" w:hAnsi="Times New Roman"/>
          <w:sz w:val="20"/>
          <w:szCs w:val="20"/>
          <w:lang w:eastAsia="sk-SK"/>
        </w:rPr>
        <w:t xml:space="preserve"> sa rozumie viac </w:t>
      </w:r>
      <w:r w:rsidRPr="00284D5A">
        <w:rPr>
          <w:rFonts w:ascii="Times New Roman" w:hAnsi="Times New Roman"/>
          <w:b/>
          <w:sz w:val="20"/>
          <w:szCs w:val="20"/>
          <w:lang w:eastAsia="sk-SK"/>
        </w:rPr>
        <w:t>ako 25%</w:t>
      </w:r>
      <w:r w:rsidRPr="00284D5A">
        <w:rPr>
          <w:rFonts w:ascii="Times New Roman" w:hAnsi="Times New Roman"/>
          <w:sz w:val="20"/>
          <w:szCs w:val="20"/>
          <w:lang w:eastAsia="sk-SK"/>
        </w:rPr>
        <w:t xml:space="preserve"> priamy alebo nepriamy podiel alebo nepriamy odvodený podiel na základnom imaní alebo na hlasovacích právach, pričom </w:t>
      </w:r>
    </w:p>
    <w:p w:rsidR="00102F14" w:rsidRPr="00284D5A" w:rsidRDefault="00102F14" w:rsidP="00102F14">
      <w:pPr>
        <w:numPr>
          <w:ilvl w:val="0"/>
          <w:numId w:val="19"/>
        </w:numPr>
        <w:tabs>
          <w:tab w:val="left" w:pos="709"/>
          <w:tab w:val="left" w:pos="993"/>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 xml:space="preserve">nepriamy podiel sa vypočíta súčinom percentuálnej výšky priamych podielov vydelených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a takto vypočítaný výsledok sa vynásobí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w:t>
      </w:r>
    </w:p>
    <w:p w:rsidR="00102F14" w:rsidRPr="00284D5A" w:rsidRDefault="00102F14" w:rsidP="00102F14">
      <w:pPr>
        <w:tabs>
          <w:tab w:val="left" w:pos="709"/>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ab/>
        <w:t>a</w:t>
      </w:r>
    </w:p>
    <w:p w:rsidR="00102F14" w:rsidRPr="00284D5A" w:rsidRDefault="00102F14" w:rsidP="00102F14">
      <w:pPr>
        <w:numPr>
          <w:ilvl w:val="0"/>
          <w:numId w:val="19"/>
        </w:numPr>
        <w:tabs>
          <w:tab w:val="left" w:pos="709"/>
        </w:tabs>
        <w:spacing w:after="0" w:line="240" w:lineRule="auto"/>
        <w:ind w:left="709" w:hanging="284"/>
        <w:jc w:val="both"/>
        <w:rPr>
          <w:rFonts w:ascii="Times New Roman" w:hAnsi="Times New Roman"/>
          <w:sz w:val="20"/>
          <w:szCs w:val="20"/>
          <w:lang w:eastAsia="sk-SK"/>
        </w:rPr>
      </w:pPr>
      <w:r w:rsidRPr="00284D5A">
        <w:rPr>
          <w:rFonts w:ascii="Times New Roman" w:hAnsi="Times New Roman"/>
          <w:sz w:val="20"/>
          <w:szCs w:val="20"/>
          <w:lang w:eastAsia="sk-SK"/>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102F14" w:rsidRPr="00284D5A" w:rsidRDefault="00102F14" w:rsidP="00102F14">
      <w:pPr>
        <w:numPr>
          <w:ilvl w:val="0"/>
          <w:numId w:val="20"/>
        </w:numPr>
        <w:spacing w:after="12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vedení</w:t>
      </w:r>
      <w:r w:rsidRPr="00284D5A">
        <w:rPr>
          <w:rFonts w:ascii="Times New Roman" w:hAnsi="Times New Roman"/>
          <w:sz w:val="20"/>
          <w:szCs w:val="20"/>
          <w:lang w:eastAsia="sk-SK"/>
        </w:rPr>
        <w:t xml:space="preserve"> sa rozumie vzťah členov štatutárnych orgánov alebo členov dozorných orgánov obchodnej spoločnosti alebo družstva k tejto obchodnej spoločnosti alebo družstvu.</w:t>
      </w:r>
    </w:p>
    <w:p w:rsidR="00102F14" w:rsidRPr="00284D5A" w:rsidRDefault="00102F14" w:rsidP="00102F14">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Iným prepojením </w:t>
      </w:r>
      <w:r w:rsidRPr="00284D5A">
        <w:rPr>
          <w:rFonts w:ascii="Times New Roman" w:hAnsi="Times New Roman"/>
          <w:sz w:val="20"/>
          <w:szCs w:val="20"/>
          <w:lang w:eastAsia="sk-SK"/>
        </w:rPr>
        <w:t>(§2 písm. p) ZDP) sa rozumie obchodný vzťah vytvorený predovšetkým na účel zníženia základu dane alebo zvýšenia daňovej straty.</w:t>
      </w:r>
    </w:p>
    <w:p w:rsidR="00102F14" w:rsidRPr="00284D5A" w:rsidRDefault="00102F14" w:rsidP="00102F14">
      <w:pPr>
        <w:spacing w:after="120" w:line="240" w:lineRule="auto"/>
        <w:jc w:val="both"/>
        <w:rPr>
          <w:rFonts w:ascii="Times New Roman" w:hAnsi="Times New Roman"/>
          <w:sz w:val="24"/>
          <w:szCs w:val="24"/>
          <w:lang w:eastAsia="sk-SK"/>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pStyle w:val="Pta"/>
        <w:tabs>
          <w:tab w:val="clear" w:pos="4536"/>
          <w:tab w:val="clear" w:pos="9072"/>
        </w:tabs>
        <w:rPr>
          <w:rFonts w:ascii="Arial" w:hAnsi="Arial" w:cs="Arial"/>
          <w:b/>
          <w:sz w:val="24"/>
          <w:szCs w:val="24"/>
        </w:rPr>
      </w:pPr>
    </w:p>
    <w:p w:rsidR="00102F14" w:rsidRDefault="00102F14" w:rsidP="00102F14">
      <w:pPr>
        <w:keepNext/>
        <w:spacing w:after="0" w:line="240" w:lineRule="auto"/>
        <w:outlineLvl w:val="0"/>
        <w:rPr>
          <w:rFonts w:ascii="Arial" w:hAnsi="Arial" w:cs="Arial"/>
          <w:b/>
          <w:sz w:val="24"/>
          <w:szCs w:val="24"/>
        </w:rPr>
      </w:pPr>
    </w:p>
    <w:p w:rsidR="00102F14" w:rsidRDefault="00102F14" w:rsidP="00102F14">
      <w:pPr>
        <w:keepNext/>
        <w:spacing w:after="0" w:line="240" w:lineRule="auto"/>
        <w:outlineLvl w:val="0"/>
        <w:rPr>
          <w:rFonts w:ascii="Arial" w:hAnsi="Arial" w:cs="Arial"/>
          <w:b/>
          <w:sz w:val="24"/>
          <w:szCs w:val="24"/>
        </w:rPr>
      </w:pPr>
    </w:p>
    <w:p w:rsidR="00102F14" w:rsidRDefault="00102F14" w:rsidP="00102F14">
      <w:pPr>
        <w:keepNext/>
        <w:spacing w:after="0" w:line="240" w:lineRule="auto"/>
        <w:outlineLvl w:val="0"/>
        <w:rPr>
          <w:rFonts w:ascii="Arial" w:hAnsi="Arial" w:cs="Arial"/>
          <w:b/>
          <w:sz w:val="24"/>
          <w:szCs w:val="24"/>
        </w:rPr>
      </w:pPr>
    </w:p>
    <w:p w:rsidR="00102F14" w:rsidRDefault="00102F14" w:rsidP="00102F14">
      <w:pPr>
        <w:keepNext/>
        <w:spacing w:after="0" w:line="240" w:lineRule="auto"/>
        <w:outlineLvl w:val="0"/>
        <w:rPr>
          <w:rFonts w:ascii="Arial" w:hAnsi="Arial" w:cs="Arial"/>
          <w:b/>
          <w:sz w:val="24"/>
          <w:szCs w:val="24"/>
        </w:rPr>
      </w:pPr>
    </w:p>
    <w:p w:rsidR="00102F14" w:rsidRDefault="00102F14" w:rsidP="00102F14">
      <w:pPr>
        <w:keepNext/>
        <w:spacing w:after="0" w:line="240" w:lineRule="auto"/>
        <w:outlineLvl w:val="0"/>
        <w:rPr>
          <w:rFonts w:ascii="Arial" w:hAnsi="Arial" w:cs="Arial"/>
          <w:b/>
          <w:sz w:val="24"/>
          <w:szCs w:val="24"/>
        </w:rPr>
      </w:pPr>
    </w:p>
    <w:p w:rsidR="00102F14" w:rsidRDefault="00102F14" w:rsidP="00102F14">
      <w:pPr>
        <w:keepNext/>
        <w:spacing w:after="0" w:line="240" w:lineRule="auto"/>
        <w:outlineLvl w:val="0"/>
        <w:rPr>
          <w:rFonts w:ascii="Arial" w:hAnsi="Arial" w:cs="Arial"/>
          <w:b/>
          <w:sz w:val="24"/>
          <w:szCs w:val="24"/>
        </w:rPr>
      </w:pPr>
    </w:p>
    <w:p w:rsidR="00102F14" w:rsidRDefault="00102F14" w:rsidP="00FE0A5B">
      <w:pPr>
        <w:pStyle w:val="Pta"/>
        <w:tabs>
          <w:tab w:val="clear" w:pos="4536"/>
          <w:tab w:val="clear" w:pos="9072"/>
        </w:tabs>
        <w:rPr>
          <w:rFonts w:ascii="Arial" w:hAnsi="Arial" w:cs="Arial"/>
          <w:b/>
          <w:sz w:val="24"/>
          <w:szCs w:val="24"/>
        </w:rPr>
      </w:pPr>
    </w:p>
    <w:p w:rsidR="00102F14" w:rsidRDefault="00102F14" w:rsidP="00FE0A5B">
      <w:pPr>
        <w:pStyle w:val="Pta"/>
        <w:tabs>
          <w:tab w:val="clear" w:pos="4536"/>
          <w:tab w:val="clear" w:pos="9072"/>
        </w:tabs>
        <w:rPr>
          <w:rFonts w:ascii="Arial" w:hAnsi="Arial" w:cs="Arial"/>
          <w:b/>
          <w:sz w:val="24"/>
          <w:szCs w:val="24"/>
        </w:rPr>
      </w:pPr>
    </w:p>
    <w:p w:rsidR="0094205D" w:rsidRDefault="00102F14" w:rsidP="00FE0A5B">
      <w:pPr>
        <w:pStyle w:val="Pta"/>
        <w:tabs>
          <w:tab w:val="clear" w:pos="4536"/>
          <w:tab w:val="clear" w:pos="9072"/>
        </w:tabs>
        <w:rPr>
          <w:rFonts w:ascii="Arial" w:hAnsi="Arial" w:cs="Arial"/>
          <w:b/>
          <w:sz w:val="24"/>
          <w:szCs w:val="24"/>
        </w:rPr>
      </w:pPr>
      <w:r>
        <w:rPr>
          <w:rFonts w:ascii="Arial" w:hAnsi="Arial" w:cs="Arial"/>
          <w:b/>
          <w:sz w:val="24"/>
          <w:szCs w:val="24"/>
        </w:rPr>
        <w:lastRenderedPageBreak/>
        <w:t xml:space="preserve">Príloha č. 5: </w:t>
      </w:r>
      <w:r w:rsidR="007901BA">
        <w:rPr>
          <w:rFonts w:ascii="Arial" w:hAnsi="Arial" w:cs="Arial"/>
          <w:b/>
          <w:sz w:val="24"/>
          <w:szCs w:val="24"/>
        </w:rPr>
        <w:t>Všeobecné obchodné podmienky vykonania diela</w:t>
      </w: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94205D" w:rsidRDefault="0094205D" w:rsidP="00FE0A5B">
      <w:pPr>
        <w:pStyle w:val="Pta"/>
        <w:tabs>
          <w:tab w:val="clear" w:pos="4536"/>
          <w:tab w:val="clear" w:pos="9072"/>
        </w:tabs>
        <w:rPr>
          <w:rFonts w:ascii="Arial" w:hAnsi="Arial" w:cs="Arial"/>
          <w:b/>
          <w:sz w:val="24"/>
          <w:szCs w:val="24"/>
        </w:rPr>
      </w:pPr>
    </w:p>
    <w:p w:rsidR="008A1393" w:rsidRDefault="008A1393" w:rsidP="008A1393">
      <w:pPr>
        <w:keepNext/>
        <w:spacing w:after="0" w:line="240" w:lineRule="auto"/>
        <w:jc w:val="center"/>
        <w:outlineLvl w:val="0"/>
        <w:rPr>
          <w:rFonts w:ascii="Arial" w:eastAsia="Times New Roman" w:hAnsi="Arial" w:cs="Arial"/>
          <w:b/>
          <w:bCs/>
          <w:i/>
          <w:kern w:val="32"/>
          <w:sz w:val="20"/>
          <w:szCs w:val="20"/>
        </w:rPr>
      </w:pPr>
      <w:r w:rsidRPr="00A84DE4">
        <w:rPr>
          <w:rFonts w:ascii="Arial" w:eastAsia="Times New Roman" w:hAnsi="Arial" w:cs="Arial"/>
          <w:b/>
          <w:bCs/>
          <w:i/>
          <w:kern w:val="32"/>
          <w:sz w:val="20"/>
          <w:szCs w:val="20"/>
        </w:rPr>
        <w:t>Obchodné podmienky vykonania diela</w:t>
      </w:r>
    </w:p>
    <w:p w:rsidR="008A1393" w:rsidRPr="00A84DE4" w:rsidRDefault="008A1393" w:rsidP="008A1393">
      <w:pPr>
        <w:keepNext/>
        <w:spacing w:after="0" w:line="240" w:lineRule="auto"/>
        <w:jc w:val="center"/>
        <w:outlineLvl w:val="0"/>
        <w:rPr>
          <w:rFonts w:ascii="Arial" w:eastAsia="Times New Roman" w:hAnsi="Arial" w:cs="Arial"/>
          <w:b/>
          <w:bCs/>
          <w:i/>
          <w:kern w:val="32"/>
          <w:sz w:val="20"/>
          <w:szCs w:val="20"/>
        </w:rPr>
      </w:pPr>
    </w:p>
    <w:p w:rsidR="008A1393" w:rsidRPr="00A84DE4" w:rsidRDefault="008A1393" w:rsidP="008A1393">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A84DE4">
        <w:rPr>
          <w:rFonts w:ascii="Arial" w:eastAsia="Times New Roman" w:hAnsi="Arial" w:cs="Arial"/>
          <w:b/>
          <w:bCs/>
          <w:sz w:val="16"/>
          <w:szCs w:val="16"/>
        </w:rPr>
        <w:t xml:space="preserve">I. </w:t>
      </w:r>
      <w:r w:rsidRPr="00A84DE4">
        <w:rPr>
          <w:rFonts w:ascii="Arial" w:eastAsia="Times New Roman" w:hAnsi="Arial" w:cs="Arial"/>
          <w:b/>
          <w:bCs/>
          <w:sz w:val="16"/>
          <w:szCs w:val="16"/>
        </w:rPr>
        <w:tab/>
        <w:t>Predmet zmluvy</w:t>
      </w:r>
    </w:p>
    <w:p w:rsidR="008A1393" w:rsidRPr="00A84DE4" w:rsidRDefault="008A1393" w:rsidP="008A1393">
      <w:pPr>
        <w:tabs>
          <w:tab w:val="left" w:pos="284"/>
        </w:tabs>
        <w:autoSpaceDE w:val="0"/>
        <w:autoSpaceDN w:val="0"/>
        <w:spacing w:after="0" w:line="240" w:lineRule="auto"/>
        <w:ind w:left="284"/>
        <w:jc w:val="both"/>
        <w:rPr>
          <w:rFonts w:ascii="Arial" w:eastAsia="Times New Roman" w:hAnsi="Arial" w:cs="Arial"/>
          <w:sz w:val="16"/>
          <w:szCs w:val="16"/>
        </w:rPr>
      </w:pPr>
      <w:r w:rsidRPr="00A84DE4">
        <w:rPr>
          <w:rFonts w:ascii="Arial" w:eastAsia="Times New Roman" w:hAnsi="Arial" w:cs="Arial"/>
          <w:sz w:val="16"/>
          <w:szCs w:val="16"/>
        </w:rPr>
        <w:t xml:space="preserve"> Zhotoviteľ sa zaväzuje vykonať pre objednávateľa dielo špecifikované v Prílohe č. 1 tejto zmluvy. Objednávateľ sa zaväzuje za     riadne vykonané dielo zaplatiť dohodnutú cenu. Zhotoviteľ sa zaväzuje vykonať dielo vo vlastnom mene a na vlastnú zodpovednosť.</w:t>
      </w:r>
    </w:p>
    <w:p w:rsidR="008A1393" w:rsidRPr="00A84DE4" w:rsidRDefault="008A1393" w:rsidP="008A1393">
      <w:pPr>
        <w:keepNext/>
        <w:tabs>
          <w:tab w:val="left" w:pos="284"/>
        </w:tabs>
        <w:autoSpaceDE w:val="0"/>
        <w:autoSpaceDN w:val="0"/>
        <w:spacing w:after="0" w:line="240" w:lineRule="auto"/>
        <w:jc w:val="both"/>
        <w:outlineLvl w:val="3"/>
        <w:rPr>
          <w:rFonts w:ascii="Arial" w:eastAsia="Times New Roman" w:hAnsi="Arial" w:cs="Arial"/>
          <w:b/>
          <w:bCs/>
          <w:sz w:val="16"/>
          <w:szCs w:val="16"/>
        </w:rPr>
      </w:pPr>
      <w:r w:rsidRPr="00A84DE4">
        <w:rPr>
          <w:rFonts w:ascii="Arial" w:eastAsia="Times New Roman" w:hAnsi="Arial" w:cs="Arial"/>
          <w:b/>
          <w:bCs/>
          <w:sz w:val="16"/>
          <w:szCs w:val="16"/>
        </w:rPr>
        <w:t xml:space="preserve">II. </w:t>
      </w:r>
      <w:r w:rsidRPr="00A84DE4">
        <w:rPr>
          <w:rFonts w:ascii="Arial" w:eastAsia="Times New Roman" w:hAnsi="Arial" w:cs="Arial"/>
          <w:b/>
          <w:bCs/>
          <w:sz w:val="16"/>
          <w:szCs w:val="16"/>
        </w:rPr>
        <w:tab/>
        <w:t>Cena</w:t>
      </w:r>
    </w:p>
    <w:p w:rsidR="008A1393" w:rsidRPr="00A84DE4" w:rsidRDefault="008A1393" w:rsidP="008A1393">
      <w:pPr>
        <w:numPr>
          <w:ilvl w:val="0"/>
          <w:numId w:val="42"/>
        </w:numPr>
        <w:autoSpaceDE w:val="0"/>
        <w:autoSpaceDN w:val="0"/>
        <w:spacing w:after="0" w:line="240" w:lineRule="auto"/>
        <w:ind w:left="357" w:hanging="357"/>
        <w:contextualSpacing/>
        <w:jc w:val="both"/>
        <w:rPr>
          <w:rFonts w:ascii="Arial" w:eastAsia="Times New Roman" w:hAnsi="Arial" w:cs="Arial"/>
          <w:sz w:val="20"/>
          <w:szCs w:val="20"/>
          <w:lang w:eastAsia="sk-SK"/>
        </w:rPr>
      </w:pPr>
      <w:r w:rsidRPr="00A84DE4">
        <w:rPr>
          <w:rFonts w:ascii="Arial" w:eastAsia="Times New Roman" w:hAnsi="Arial" w:cs="Arial"/>
          <w:sz w:val="16"/>
          <w:szCs w:val="16"/>
          <w:lang w:eastAsia="sk-SK"/>
        </w:rPr>
        <w:t>Cena diela je dohodnutá v súlade so zákonom č.18/1996 Z. z. o cenách v znení neskorších predpisov. Dohodnutá cena uvedená v zmluve je bez DPH. K cene bude účtované DPH v zmysle platných právnych predpisov. Ocenenie jednotlivých častí predmetu plnenia tvorí Prílohu č. 2 tejto zmluvy. Cena jednotlivých častí podľa Prílohy č. 2 je pevná a nemenná</w:t>
      </w:r>
    </w:p>
    <w:p w:rsidR="008A1393" w:rsidRPr="00A84DE4" w:rsidRDefault="008A1393" w:rsidP="008A1393">
      <w:pPr>
        <w:tabs>
          <w:tab w:val="left" w:pos="284"/>
        </w:tabs>
        <w:spacing w:after="0" w:line="240" w:lineRule="auto"/>
        <w:ind w:left="336" w:hanging="336"/>
        <w:jc w:val="both"/>
        <w:rPr>
          <w:rFonts w:ascii="Arial" w:hAnsi="Arial" w:cs="Arial"/>
          <w:sz w:val="16"/>
          <w:szCs w:val="16"/>
        </w:rPr>
      </w:pPr>
      <w:r w:rsidRPr="00A84DE4">
        <w:rPr>
          <w:rFonts w:ascii="Arial" w:hAnsi="Arial" w:cs="Arial"/>
          <w:sz w:val="16"/>
          <w:szCs w:val="16"/>
        </w:rPr>
        <w:t>2.</w:t>
      </w:r>
      <w:r w:rsidRPr="00A84DE4">
        <w:rPr>
          <w:rFonts w:ascii="Arial" w:hAnsi="Arial" w:cs="Arial"/>
          <w:sz w:val="16"/>
          <w:szCs w:val="16"/>
        </w:rPr>
        <w:tab/>
        <w:t xml:space="preserve"> Správne poplatky a platby, ktoré súvisia s výkonom diela, uhradí objednávateľ zhotoviteľovi na základe skutočného preukázania ich   zaplatenia zhotoviteľom.</w:t>
      </w:r>
    </w:p>
    <w:p w:rsidR="008A1393" w:rsidRPr="00A84DE4" w:rsidRDefault="008A1393" w:rsidP="008A1393">
      <w:pPr>
        <w:tabs>
          <w:tab w:val="left" w:pos="284"/>
        </w:tabs>
        <w:spacing w:after="0" w:line="240" w:lineRule="auto"/>
        <w:ind w:left="284" w:hanging="284"/>
        <w:jc w:val="both"/>
        <w:rPr>
          <w:rFonts w:ascii="Arial" w:hAnsi="Arial" w:cs="Arial"/>
          <w:sz w:val="16"/>
          <w:szCs w:val="16"/>
        </w:rPr>
      </w:pPr>
    </w:p>
    <w:p w:rsidR="008A1393" w:rsidRPr="00A84DE4" w:rsidRDefault="008A1393" w:rsidP="008A1393">
      <w:pPr>
        <w:tabs>
          <w:tab w:val="left" w:pos="284"/>
        </w:tabs>
        <w:spacing w:after="0" w:line="240" w:lineRule="auto"/>
        <w:jc w:val="both"/>
        <w:rPr>
          <w:rFonts w:ascii="Arial" w:hAnsi="Arial" w:cs="Arial"/>
          <w:b/>
          <w:bCs/>
          <w:color w:val="000000"/>
          <w:sz w:val="16"/>
          <w:szCs w:val="16"/>
        </w:rPr>
      </w:pPr>
      <w:r w:rsidRPr="00A84DE4">
        <w:rPr>
          <w:rFonts w:ascii="Arial" w:hAnsi="Arial" w:cs="Arial"/>
          <w:b/>
          <w:bCs/>
          <w:color w:val="000000"/>
          <w:sz w:val="16"/>
          <w:szCs w:val="16"/>
        </w:rPr>
        <w:t xml:space="preserve">III. </w:t>
      </w:r>
      <w:r w:rsidRPr="00A84DE4">
        <w:rPr>
          <w:rFonts w:ascii="Arial" w:hAnsi="Arial" w:cs="Arial"/>
          <w:b/>
          <w:bCs/>
          <w:color w:val="000000"/>
          <w:sz w:val="16"/>
          <w:szCs w:val="16"/>
        </w:rPr>
        <w:tab/>
        <w:t>Čas a miesto vykonania diela</w:t>
      </w:r>
    </w:p>
    <w:p w:rsidR="008A1393" w:rsidRPr="00A84DE4" w:rsidRDefault="008A1393" w:rsidP="008A1393">
      <w:pPr>
        <w:overflowPunct w:val="0"/>
        <w:spacing w:after="0" w:line="240" w:lineRule="auto"/>
        <w:ind w:left="284"/>
        <w:jc w:val="both"/>
        <w:textAlignment w:val="baseline"/>
        <w:rPr>
          <w:rFonts w:ascii="Arial" w:hAnsi="Arial" w:cs="Arial"/>
          <w:sz w:val="16"/>
          <w:szCs w:val="16"/>
        </w:rPr>
      </w:pPr>
      <w:r w:rsidRPr="00A84DE4">
        <w:rPr>
          <w:rFonts w:ascii="Arial" w:hAnsi="Arial" w:cs="Arial"/>
          <w:sz w:val="16"/>
          <w:szCs w:val="16"/>
        </w:rPr>
        <w:t xml:space="preserve">Zhotoviteľ je povinný vykonať dielo v termíne uvedenom v tejto zmluve. Miestom dodania PD a právoplatného stavebného povolenia je sídlo konečného príjemcu objednávateľa uvedené v tejto zmluve. </w:t>
      </w:r>
    </w:p>
    <w:p w:rsidR="008A1393" w:rsidRPr="00A84DE4" w:rsidRDefault="008A1393" w:rsidP="008A1393">
      <w:pPr>
        <w:tabs>
          <w:tab w:val="left" w:pos="284"/>
        </w:tabs>
        <w:spacing w:after="0" w:line="240" w:lineRule="auto"/>
        <w:jc w:val="both"/>
        <w:rPr>
          <w:rFonts w:ascii="Arial" w:hAnsi="Arial" w:cs="Arial"/>
          <w:b/>
          <w:bCs/>
          <w:color w:val="000000"/>
          <w:sz w:val="16"/>
          <w:szCs w:val="16"/>
        </w:rPr>
      </w:pPr>
      <w:r w:rsidRPr="00A84DE4">
        <w:rPr>
          <w:rFonts w:ascii="Arial" w:hAnsi="Arial" w:cs="Arial"/>
          <w:b/>
          <w:bCs/>
          <w:color w:val="000000"/>
          <w:sz w:val="16"/>
          <w:szCs w:val="16"/>
        </w:rPr>
        <w:t xml:space="preserve">IV. </w:t>
      </w:r>
      <w:r w:rsidRPr="00A84DE4">
        <w:rPr>
          <w:rFonts w:ascii="Arial" w:hAnsi="Arial" w:cs="Arial"/>
          <w:b/>
          <w:bCs/>
          <w:color w:val="000000"/>
          <w:sz w:val="16"/>
          <w:szCs w:val="16"/>
        </w:rPr>
        <w:tab/>
        <w:t>Platobné podmienky, zmluvné pokuty a náhrada škody</w:t>
      </w:r>
    </w:p>
    <w:p w:rsidR="008A1393" w:rsidRPr="00A84DE4" w:rsidRDefault="008A1393" w:rsidP="008A1393">
      <w:pPr>
        <w:numPr>
          <w:ilvl w:val="0"/>
          <w:numId w:val="39"/>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Štandardná lehota splatnosti faktúr je 30 dní od doručenia faktúry objednávateľovi. Objednávateľ neposkytuje zálohy ani preddavky na cenu diela.</w:t>
      </w:r>
    </w:p>
    <w:p w:rsidR="008A1393" w:rsidRPr="00A84DE4" w:rsidRDefault="008A1393" w:rsidP="008A1393">
      <w:pPr>
        <w:numPr>
          <w:ilvl w:val="0"/>
          <w:numId w:val="39"/>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Zmluvné strany sa dohodli na nasledovnom spôsobe fakturácie:</w:t>
      </w:r>
    </w:p>
    <w:p w:rsidR="008A1393" w:rsidRPr="00A84DE4" w:rsidRDefault="008A1393" w:rsidP="008A139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2.1 Vo výške 100 % z ceny za PD v zmysle Prílohy č. 2 tejto zmluvy je oprávnený zhotoviteľ fakturovať najskôr v deň odovzdania a prevzatia skontrolovanej PD zástupcom objednávateľa;</w:t>
      </w:r>
    </w:p>
    <w:p w:rsidR="008A1393" w:rsidRPr="00A84DE4" w:rsidRDefault="008A1393" w:rsidP="008A139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2.2 Vo výške 100 % z ceny za výkon inžinierskej činnosti v zmysle Prílohy č. 2 tejto zmluvy je oprávnený zhotoviteľ fakturovať po dodaní právoplatného stavebného povolenia;</w:t>
      </w:r>
    </w:p>
    <w:p w:rsidR="008A1393" w:rsidRPr="00A84DE4" w:rsidRDefault="008A1393" w:rsidP="008A139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2.3 Vo výške 100% z ceny za geodetické zameranie je oprávnený zhotoviteľ fakturovať najskôr po dodaní elaborátu z   geodetického zamerania.</w:t>
      </w:r>
    </w:p>
    <w:p w:rsidR="008A1393" w:rsidRPr="00A84DE4" w:rsidRDefault="008A1393" w:rsidP="008A139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2.4 Vo výške 100% z ceny za autorský dohľad v zmysle Prílohy č. 2 tejto zmluvy je zhotoviteľ oprávnený fakturovať po nadobudnutí právoplatnosti kolaudačného rozhodnutia.</w:t>
      </w:r>
    </w:p>
    <w:p w:rsidR="008A1393" w:rsidRPr="00A84DE4" w:rsidRDefault="008A1393" w:rsidP="008A1393">
      <w:pPr>
        <w:overflowPunct w:val="0"/>
        <w:autoSpaceDE w:val="0"/>
        <w:autoSpaceDN w:val="0"/>
        <w:adjustRightInd w:val="0"/>
        <w:spacing w:after="0" w:line="240" w:lineRule="auto"/>
        <w:ind w:left="53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2.5 Zhotoviteľ je oprávnený za vykonané MPV fakturovať najskôr v deň nadobudnutia právoplatnosti kolaudačného rozhodnutia. Fakturovaná cena za vykonané MPV bude súčinom jednotkovej ceny za MPV uvedenej v texte zmluvy v časti Predmet a špecifikácia diela a konečného počtu zistených vlastníkov. </w:t>
      </w:r>
    </w:p>
    <w:p w:rsidR="008A1393" w:rsidRPr="00A84DE4" w:rsidRDefault="008A1393" w:rsidP="008A1393">
      <w:pPr>
        <w:tabs>
          <w:tab w:val="left" w:pos="284"/>
        </w:tabs>
        <w:spacing w:after="0" w:line="240" w:lineRule="auto"/>
        <w:ind w:left="284" w:hanging="284"/>
        <w:rPr>
          <w:rFonts w:ascii="Arial" w:hAnsi="Arial" w:cs="Arial"/>
          <w:sz w:val="16"/>
          <w:szCs w:val="16"/>
        </w:rPr>
      </w:pPr>
      <w:r w:rsidRPr="00A84DE4">
        <w:rPr>
          <w:rFonts w:ascii="Arial" w:hAnsi="Arial" w:cs="Arial"/>
          <w:sz w:val="16"/>
          <w:szCs w:val="16"/>
        </w:rPr>
        <w:t xml:space="preserve">3. </w:t>
      </w:r>
      <w:r w:rsidRPr="00A84DE4">
        <w:rPr>
          <w:rFonts w:ascii="Arial" w:hAnsi="Arial" w:cs="Arial"/>
          <w:sz w:val="16"/>
          <w:szCs w:val="16"/>
        </w:rPr>
        <w:tab/>
        <w:t>Zmluvné strany sa dohodli, že správne a iné poplatky podľa čl. II bod. 2. týchto OPVD bude zhotoviteľ fakturovať objednávateľovi naraz, v ich skutočnej výške, v rámci fakturácie výkonu inžinierskej činnosti podľa tejto zmluvy. Povinnou súčasťou takejto faktúry bude/ú dokument/-y, preukazujúce dôvodnosť a skutočné použitie vynaložených  finančných prostriedkov  na správne a iné poplatky, ktoré bol zhotoviteľ povinný v zmysle platných predpisov uhradiť v súvislosti s riadnym vykonaním diela.</w:t>
      </w:r>
    </w:p>
    <w:p w:rsidR="008A1393" w:rsidRPr="00A84DE4" w:rsidRDefault="008A1393" w:rsidP="008A1393">
      <w:pPr>
        <w:numPr>
          <w:ilvl w:val="0"/>
          <w:numId w:val="38"/>
        </w:numPr>
        <w:tabs>
          <w:tab w:val="num" w:pos="0"/>
        </w:tabs>
        <w:spacing w:after="0" w:line="240" w:lineRule="auto"/>
        <w:ind w:left="284" w:hanging="284"/>
        <w:jc w:val="both"/>
        <w:rPr>
          <w:rFonts w:ascii="Arial" w:hAnsi="Arial" w:cs="Arial"/>
          <w:sz w:val="16"/>
          <w:szCs w:val="16"/>
        </w:rPr>
      </w:pPr>
      <w:r w:rsidRPr="00A84DE4">
        <w:rPr>
          <w:rFonts w:ascii="Arial" w:hAnsi="Arial" w:cs="Arial"/>
          <w:sz w:val="16"/>
          <w:szCs w:val="16"/>
        </w:rPr>
        <w:t xml:space="preserve">Faktúra musí obsahovať všetky náležitosti v zmysle platných právnych predpisov. Okrem toho musí faktúra obsahovať aj názov diela a číslo tejto zmluvy. Prílohou každej faktúry bude odsúhlasený a potvrdený súpis vykonaných prác zo strany objednávateľa. Ustanovenie bodu 3. tohto článku týmto nie je dotknuté. </w:t>
      </w:r>
    </w:p>
    <w:p w:rsidR="008A1393" w:rsidRPr="00A84DE4" w:rsidRDefault="008A1393" w:rsidP="008A1393">
      <w:pPr>
        <w:numPr>
          <w:ilvl w:val="0"/>
          <w:numId w:val="38"/>
        </w:numPr>
        <w:tabs>
          <w:tab w:val="num" w:pos="0"/>
        </w:tabs>
        <w:spacing w:after="0" w:line="240" w:lineRule="auto"/>
        <w:ind w:left="284" w:hanging="284"/>
        <w:jc w:val="both"/>
        <w:rPr>
          <w:rFonts w:ascii="Arial" w:hAnsi="Arial" w:cs="Arial"/>
          <w:sz w:val="16"/>
          <w:szCs w:val="16"/>
        </w:rPr>
      </w:pPr>
      <w:r w:rsidRPr="00A84DE4">
        <w:rPr>
          <w:rFonts w:ascii="Arial" w:hAnsi="Arial" w:cs="Arial"/>
          <w:sz w:val="16"/>
          <w:szCs w:val="16"/>
        </w:rPr>
        <w:t>V prípade, že faktúra nebude obsahovať požadované náležitosti, objednávateľ je oprávnený ju vrátiť zhotoviteľovi na prepracovanie s tým, že nová lehota splatnosti začne plynúť dňom doručenia opravenej faktúry.</w:t>
      </w:r>
    </w:p>
    <w:p w:rsidR="008A1393" w:rsidRPr="00A84DE4" w:rsidRDefault="008A1393" w:rsidP="008A1393">
      <w:pPr>
        <w:numPr>
          <w:ilvl w:val="0"/>
          <w:numId w:val="38"/>
        </w:numPr>
        <w:tabs>
          <w:tab w:val="num" w:pos="0"/>
        </w:tabs>
        <w:spacing w:after="0" w:line="240" w:lineRule="auto"/>
        <w:ind w:left="284" w:hanging="284"/>
        <w:jc w:val="both"/>
        <w:rPr>
          <w:rFonts w:ascii="Arial" w:hAnsi="Arial" w:cs="Arial"/>
          <w:sz w:val="16"/>
          <w:szCs w:val="16"/>
        </w:rPr>
      </w:pPr>
      <w:r w:rsidRPr="00A84DE4">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8A1393" w:rsidRPr="00A84DE4" w:rsidRDefault="008A1393" w:rsidP="008A1393">
      <w:pPr>
        <w:numPr>
          <w:ilvl w:val="0"/>
          <w:numId w:val="38"/>
        </w:numPr>
        <w:tabs>
          <w:tab w:val="num" w:pos="0"/>
        </w:tabs>
        <w:spacing w:after="0" w:line="240" w:lineRule="auto"/>
        <w:ind w:left="284" w:hanging="284"/>
        <w:jc w:val="both"/>
        <w:rPr>
          <w:rFonts w:ascii="Arial" w:hAnsi="Arial" w:cs="Arial"/>
          <w:sz w:val="16"/>
          <w:szCs w:val="16"/>
        </w:rPr>
      </w:pPr>
      <w:r w:rsidRPr="00A84DE4">
        <w:rPr>
          <w:rFonts w:ascii="Arial" w:hAnsi="Arial" w:cs="Arial"/>
          <w:sz w:val="16"/>
          <w:szCs w:val="16"/>
        </w:rPr>
        <w:t>Za nedodržanie lehoty splatnosti faktúry je zhotoviteľ oprávnený požadovať úrok z omeškania v zmysle ustanovení Obchodného zákonníka.</w:t>
      </w:r>
    </w:p>
    <w:p w:rsidR="008A1393" w:rsidRPr="00A84DE4" w:rsidRDefault="008A1393" w:rsidP="008A1393">
      <w:pPr>
        <w:numPr>
          <w:ilvl w:val="0"/>
          <w:numId w:val="38"/>
        </w:numPr>
        <w:tabs>
          <w:tab w:val="num" w:pos="0"/>
        </w:tabs>
        <w:spacing w:after="0" w:line="240" w:lineRule="auto"/>
        <w:ind w:left="284" w:hanging="284"/>
        <w:jc w:val="both"/>
        <w:rPr>
          <w:rFonts w:ascii="Arial" w:hAnsi="Arial" w:cs="Arial"/>
          <w:sz w:val="16"/>
          <w:szCs w:val="16"/>
        </w:rPr>
      </w:pPr>
      <w:r w:rsidRPr="00A84DE4">
        <w:rPr>
          <w:rFonts w:ascii="Arial" w:hAnsi="Arial" w:cs="Arial"/>
          <w:sz w:val="16"/>
          <w:szCs w:val="16"/>
        </w:rPr>
        <w:t>Za nedodržanie termínu plnenia uvedeného v zmluve je zhotoviteľ povinný uhradiť objednávateľovi zmluvnú pokutu vo výške 0,1 % z celkovej ceny diela za každý deň omeškania. Právo objednávateľa na náhradu škody týmto nie je dotknuté.</w:t>
      </w:r>
    </w:p>
    <w:p w:rsidR="008A1393" w:rsidRPr="00A84DE4" w:rsidRDefault="008A1393" w:rsidP="008A1393">
      <w:pPr>
        <w:numPr>
          <w:ilvl w:val="0"/>
          <w:numId w:val="38"/>
        </w:numPr>
        <w:tabs>
          <w:tab w:val="num" w:pos="0"/>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 xml:space="preserve">V prípade </w:t>
      </w:r>
      <w:proofErr w:type="spellStart"/>
      <w:r w:rsidRPr="00A84DE4">
        <w:rPr>
          <w:rFonts w:ascii="Arial" w:hAnsi="Arial" w:cs="Arial"/>
          <w:sz w:val="16"/>
          <w:szCs w:val="16"/>
        </w:rPr>
        <w:t>vadného</w:t>
      </w:r>
      <w:proofErr w:type="spellEnd"/>
      <w:r w:rsidRPr="00A84DE4">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A84DE4">
        <w:rPr>
          <w:rFonts w:ascii="Arial" w:hAnsi="Arial" w:cs="Arial"/>
          <w:sz w:val="16"/>
          <w:szCs w:val="16"/>
        </w:rPr>
        <w:t>vadu</w:t>
      </w:r>
      <w:proofErr w:type="spellEnd"/>
      <w:r w:rsidRPr="00A84DE4">
        <w:rPr>
          <w:rFonts w:ascii="Arial" w:hAnsi="Arial" w:cs="Arial"/>
          <w:sz w:val="16"/>
          <w:szCs w:val="16"/>
        </w:rPr>
        <w:t xml:space="preserve"> uzná a bezplatne ju odstráni do 30 dní od uplatnenia reklamácie objednávateľom. </w:t>
      </w:r>
    </w:p>
    <w:p w:rsidR="008A1393" w:rsidRPr="00A84DE4" w:rsidRDefault="008A1393" w:rsidP="008A1393">
      <w:pPr>
        <w:numPr>
          <w:ilvl w:val="0"/>
          <w:numId w:val="38"/>
        </w:numPr>
        <w:tabs>
          <w:tab w:val="num" w:pos="0"/>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V prípade odstúpenia od zmluvy objednávateľom v zmysle bodov 2., 3. a 4. článku VII. tejto zmluvy má objednávateľ popri nároku na úhradu preukázanej škody spôsobenej neukončením dohodnutých výkonov i nárok na zaplatenie zmluvnej pokuty vo výške  15 % z celkovej ceny diela.</w:t>
      </w:r>
    </w:p>
    <w:p w:rsidR="008A1393" w:rsidRPr="00A84DE4" w:rsidRDefault="008A1393" w:rsidP="008A1393">
      <w:pPr>
        <w:numPr>
          <w:ilvl w:val="0"/>
          <w:numId w:val="38"/>
        </w:numPr>
        <w:tabs>
          <w:tab w:val="num" w:pos="0"/>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Zhotoviteľ zaplatí objednávateľovi zmluvnú pokutu vo výške 10 % z  ceny PD podľa tejto zmluvy v prípade, ak zvýšenie obstarávacích nákladov realizačných prác presiahne v dôsledku nedostatkov projektu 5 %.</w:t>
      </w:r>
    </w:p>
    <w:p w:rsidR="008A1393" w:rsidRPr="00A84DE4" w:rsidRDefault="008A1393" w:rsidP="008A1393">
      <w:pPr>
        <w:numPr>
          <w:ilvl w:val="0"/>
          <w:numId w:val="38"/>
        </w:numPr>
        <w:tabs>
          <w:tab w:val="num" w:pos="284"/>
        </w:tabs>
        <w:spacing w:after="0" w:line="240" w:lineRule="auto"/>
        <w:rPr>
          <w:rFonts w:ascii="Arial" w:hAnsi="Arial" w:cs="Arial"/>
          <w:sz w:val="16"/>
          <w:szCs w:val="16"/>
        </w:rPr>
      </w:pPr>
      <w:r w:rsidRPr="00A84DE4">
        <w:rPr>
          <w:rFonts w:ascii="Arial" w:hAnsi="Arial" w:cs="Arial"/>
          <w:sz w:val="16"/>
          <w:szCs w:val="16"/>
        </w:rPr>
        <w:t xml:space="preserve">Zhotoviteľ je povinný bezplatne odstrániť </w:t>
      </w:r>
      <w:proofErr w:type="spellStart"/>
      <w:r w:rsidRPr="00A84DE4">
        <w:rPr>
          <w:rFonts w:ascii="Arial" w:hAnsi="Arial" w:cs="Arial"/>
          <w:sz w:val="16"/>
          <w:szCs w:val="16"/>
        </w:rPr>
        <w:t>vady</w:t>
      </w:r>
      <w:proofErr w:type="spellEnd"/>
      <w:r w:rsidRPr="00A84DE4">
        <w:rPr>
          <w:rFonts w:ascii="Arial" w:hAnsi="Arial" w:cs="Arial"/>
          <w:sz w:val="16"/>
          <w:szCs w:val="16"/>
        </w:rPr>
        <w:t xml:space="preserve"> resp. iné nedostatky PD, za ktoré je zodpovedný. </w:t>
      </w:r>
    </w:p>
    <w:p w:rsidR="008A1393" w:rsidRPr="00A84DE4" w:rsidRDefault="008A1393" w:rsidP="008A1393">
      <w:pPr>
        <w:numPr>
          <w:ilvl w:val="0"/>
          <w:numId w:val="38"/>
        </w:numPr>
        <w:tabs>
          <w:tab w:val="num" w:pos="284"/>
        </w:tabs>
        <w:spacing w:after="0" w:line="240" w:lineRule="auto"/>
        <w:ind w:left="284" w:hanging="284"/>
        <w:rPr>
          <w:rFonts w:ascii="Arial" w:hAnsi="Arial" w:cs="Arial"/>
          <w:sz w:val="16"/>
          <w:szCs w:val="16"/>
        </w:rPr>
      </w:pPr>
      <w:r w:rsidRPr="00A84DE4">
        <w:rPr>
          <w:rFonts w:ascii="Arial" w:hAnsi="Arial" w:cs="Arial"/>
          <w:sz w:val="16"/>
          <w:szCs w:val="16"/>
        </w:rPr>
        <w:t xml:space="preserve">V prípade, ak pri realizácii diela vzniknú zhotoviteľovi, ktorý bude realizovať dielo podľa PD opodstatnené </w:t>
      </w:r>
      <w:proofErr w:type="spellStart"/>
      <w:r w:rsidRPr="00A84DE4">
        <w:rPr>
          <w:rFonts w:ascii="Arial" w:hAnsi="Arial" w:cs="Arial"/>
          <w:sz w:val="16"/>
          <w:szCs w:val="16"/>
        </w:rPr>
        <w:t>naviac</w:t>
      </w:r>
      <w:proofErr w:type="spellEnd"/>
      <w:r w:rsidRPr="00A84DE4">
        <w:rPr>
          <w:rFonts w:ascii="Arial" w:hAnsi="Arial" w:cs="Arial"/>
          <w:sz w:val="16"/>
          <w:szCs w:val="16"/>
        </w:rPr>
        <w:t xml:space="preserve"> náklady v dôsledku nedostatku PD, ktoré si voči objednávateľovi uplatní, znášať tieto dodatočné náklady zhotoviteľ podľa tejto zmluvy.      </w:t>
      </w:r>
    </w:p>
    <w:p w:rsidR="008A1393" w:rsidRPr="00A84DE4" w:rsidRDefault="008A1393" w:rsidP="008A1393">
      <w:pPr>
        <w:numPr>
          <w:ilvl w:val="0"/>
          <w:numId w:val="38"/>
        </w:numPr>
        <w:tabs>
          <w:tab w:val="num" w:pos="0"/>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 xml:space="preserve">Zhotoviteľ je povinný objednávateľovi nahradiť v plnej výške škodu spôsobenú nutnosťou opakovane realizovať stavebné práce z dôvodu </w:t>
      </w:r>
      <w:proofErr w:type="spellStart"/>
      <w:r w:rsidRPr="00A84DE4">
        <w:rPr>
          <w:rFonts w:ascii="Arial" w:hAnsi="Arial" w:cs="Arial"/>
          <w:sz w:val="16"/>
          <w:szCs w:val="16"/>
        </w:rPr>
        <w:t>vady</w:t>
      </w:r>
      <w:proofErr w:type="spellEnd"/>
      <w:r w:rsidRPr="00A84DE4">
        <w:rPr>
          <w:rFonts w:ascii="Arial" w:hAnsi="Arial" w:cs="Arial"/>
          <w:sz w:val="16"/>
          <w:szCs w:val="16"/>
        </w:rPr>
        <w:t xml:space="preserve"> projektu.</w:t>
      </w:r>
    </w:p>
    <w:p w:rsidR="008A1393" w:rsidRDefault="008A1393" w:rsidP="008A1393">
      <w:pPr>
        <w:numPr>
          <w:ilvl w:val="0"/>
          <w:numId w:val="38"/>
        </w:numPr>
        <w:tabs>
          <w:tab w:val="num" w:pos="0"/>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 xml:space="preserve">Zhotoviteľ sa zaväzuje, že svoje pohľadávky voči objednávateľovi nepostúpi (ani s nimi nebude inak obchodovať) tretej strane bez písomného súhlasu objednávateľa. V prípade porušenia tohto dojednania je zhotoviteľ povinný uhradiť </w:t>
      </w:r>
      <w:r w:rsidRPr="00A84DE4">
        <w:rPr>
          <w:rFonts w:ascii="Arial" w:hAnsi="Arial" w:cs="Arial"/>
          <w:sz w:val="16"/>
          <w:szCs w:val="16"/>
        </w:rPr>
        <w:lastRenderedPageBreak/>
        <w:t xml:space="preserve">objednávateľovi zmluvnú pokutu vo výške 20 % z hodnoty pohľadávky, ktorú postúpil. Pre vylúčenie akýchkoľvek pochybností týmto nie je dotknutá neplatnosť takéhoto úkonu. Právo objednávateľa na náhradu škody tým nie je dotknuté. </w:t>
      </w:r>
    </w:p>
    <w:p w:rsidR="00A90379" w:rsidRPr="00A90379" w:rsidRDefault="00A90379" w:rsidP="00A90379">
      <w:pPr>
        <w:pStyle w:val="Odsekzoznamu"/>
        <w:numPr>
          <w:ilvl w:val="0"/>
          <w:numId w:val="38"/>
        </w:numPr>
        <w:tabs>
          <w:tab w:val="clear" w:pos="454"/>
        </w:tabs>
        <w:ind w:left="284" w:hanging="284"/>
        <w:rPr>
          <w:rFonts w:ascii="Arial" w:eastAsia="Calibri" w:hAnsi="Arial" w:cs="Arial"/>
          <w:sz w:val="16"/>
          <w:szCs w:val="16"/>
          <w:lang w:eastAsia="en-US"/>
        </w:rPr>
      </w:pPr>
      <w:r w:rsidRPr="00A90379">
        <w:rPr>
          <w:rFonts w:ascii="Arial" w:eastAsia="Calibri" w:hAnsi="Arial" w:cs="Arial"/>
          <w:sz w:val="16"/>
          <w:szCs w:val="16"/>
          <w:lang w:eastAsia="en-US"/>
        </w:rPr>
        <w:t xml:space="preserve">Zhotoviteľ ku dňu podpisu tejto zmluvy predložil objednávateľovi prehlásenie o tom či je závislou osobou voči ŽSR v zmysle § 2 písm. n) zákona č. 595/2003 </w:t>
      </w:r>
      <w:proofErr w:type="spellStart"/>
      <w:r w:rsidRPr="00A90379">
        <w:rPr>
          <w:rFonts w:ascii="Arial" w:eastAsia="Calibri" w:hAnsi="Arial" w:cs="Arial"/>
          <w:sz w:val="16"/>
          <w:szCs w:val="16"/>
          <w:lang w:eastAsia="en-US"/>
        </w:rPr>
        <w:t>Z.z</w:t>
      </w:r>
      <w:proofErr w:type="spellEnd"/>
      <w:r w:rsidRPr="00A90379">
        <w:rPr>
          <w:rFonts w:ascii="Arial" w:eastAsia="Calibri" w:hAnsi="Arial" w:cs="Arial"/>
          <w:sz w:val="16"/>
          <w:szCs w:val="16"/>
          <w:lang w:eastAsia="en-US"/>
        </w:rPr>
        <w:t xml:space="preserve">. o dani z príjmov v </w:t>
      </w:r>
      <w:proofErr w:type="spellStart"/>
      <w:r w:rsidRPr="00A90379">
        <w:rPr>
          <w:rFonts w:ascii="Arial" w:eastAsia="Calibri" w:hAnsi="Arial" w:cs="Arial"/>
          <w:sz w:val="16"/>
          <w:szCs w:val="16"/>
          <w:lang w:eastAsia="en-US"/>
        </w:rPr>
        <w:t>znp</w:t>
      </w:r>
      <w:proofErr w:type="spellEnd"/>
      <w:r w:rsidRPr="00A90379">
        <w:rPr>
          <w:rFonts w:ascii="Arial" w:eastAsia="Calibri" w:hAnsi="Arial" w:cs="Arial"/>
          <w:sz w:val="16"/>
          <w:szCs w:val="16"/>
          <w:lang w:eastAsia="en-US"/>
        </w:rPr>
        <w:t xml:space="preserve">.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w:t>
      </w:r>
      <w:r>
        <w:rPr>
          <w:rFonts w:ascii="Arial" w:eastAsia="Calibri" w:hAnsi="Arial" w:cs="Arial"/>
          <w:sz w:val="16"/>
          <w:szCs w:val="16"/>
          <w:lang w:eastAsia="en-US"/>
        </w:rPr>
        <w:t xml:space="preserve">0,5 </w:t>
      </w:r>
      <w:r w:rsidRPr="00A90379">
        <w:rPr>
          <w:rFonts w:ascii="Arial" w:eastAsia="Calibri" w:hAnsi="Arial" w:cs="Arial"/>
          <w:sz w:val="16"/>
          <w:szCs w:val="16"/>
          <w:lang w:eastAsia="en-US"/>
        </w:rPr>
        <w:t>% zo zmluvnej ceny, za každé takéto porušenie.</w:t>
      </w:r>
    </w:p>
    <w:p w:rsidR="008A1393" w:rsidRPr="00A84DE4" w:rsidRDefault="008A1393" w:rsidP="008A1393">
      <w:pPr>
        <w:keepNext/>
        <w:keepLines/>
        <w:spacing w:after="0" w:line="240" w:lineRule="auto"/>
        <w:ind w:left="284" w:hanging="284"/>
        <w:outlineLvl w:val="2"/>
        <w:rPr>
          <w:rFonts w:ascii="Arial" w:eastAsia="Times New Roman" w:hAnsi="Arial" w:cs="Arial"/>
          <w:b/>
          <w:bCs/>
          <w:sz w:val="16"/>
          <w:szCs w:val="16"/>
        </w:rPr>
      </w:pPr>
      <w:r w:rsidRPr="00A84DE4">
        <w:rPr>
          <w:rFonts w:ascii="Arial" w:eastAsia="Times New Roman" w:hAnsi="Arial" w:cs="Arial"/>
          <w:b/>
          <w:bCs/>
          <w:sz w:val="16"/>
          <w:szCs w:val="16"/>
        </w:rPr>
        <w:t xml:space="preserve">V. </w:t>
      </w:r>
      <w:r w:rsidRPr="00A84DE4">
        <w:rPr>
          <w:rFonts w:ascii="Arial" w:eastAsia="Times New Roman" w:hAnsi="Arial" w:cs="Arial"/>
          <w:b/>
          <w:bCs/>
          <w:sz w:val="16"/>
          <w:szCs w:val="16"/>
        </w:rPr>
        <w:tab/>
        <w:t>Práva a povinnosti zmluvných strán</w:t>
      </w:r>
    </w:p>
    <w:p w:rsidR="008A1393" w:rsidRPr="00A84DE4" w:rsidRDefault="008A1393" w:rsidP="008A1393">
      <w:pPr>
        <w:numPr>
          <w:ilvl w:val="0"/>
          <w:numId w:val="37"/>
        </w:numPr>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Zhotoviteľ sa zaväzuje vykonať dielo v súlade s touto zmluvou, na vlastné nebezpečenstvo a svoje náklady v  čase a kvalite podľa tejto zmluvy. Zhotoviteľ sa zaväzuje pri výkone diela dodržať všetky stanovené platné technické, bezpečnostné a právne normy týkajúce sa vykonania diela, ktoré sú stanovené v jednotlivých právnych predpisoch, interných predpisoch objednávateľa a v tejto zmluve. Zhotoviteľ podpisom tejto zmluvy potvrdzuje, že sú mu známe interné predpisy objednávateľa súvisiace s vykonávaným dielom.</w:t>
      </w:r>
    </w:p>
    <w:p w:rsidR="008A1393" w:rsidRPr="00A84DE4" w:rsidRDefault="008A1393" w:rsidP="008A1393">
      <w:pPr>
        <w:tabs>
          <w:tab w:val="left" w:pos="0"/>
          <w:tab w:val="left" w:pos="284"/>
        </w:tabs>
        <w:autoSpaceDE w:val="0"/>
        <w:autoSpaceDN w:val="0"/>
        <w:spacing w:after="0" w:line="240" w:lineRule="auto"/>
        <w:rPr>
          <w:rFonts w:ascii="Arial" w:eastAsia="Times New Roman" w:hAnsi="Arial" w:cs="Arial"/>
          <w:b/>
          <w:bCs/>
          <w:iCs/>
          <w:sz w:val="16"/>
          <w:szCs w:val="16"/>
        </w:rPr>
      </w:pPr>
      <w:r w:rsidRPr="00A84DE4">
        <w:rPr>
          <w:rFonts w:ascii="Arial" w:eastAsia="Times New Roman" w:hAnsi="Arial" w:cs="Arial"/>
          <w:bCs/>
          <w:iCs/>
          <w:sz w:val="16"/>
          <w:szCs w:val="16"/>
        </w:rPr>
        <w:t>2.</w:t>
      </w:r>
      <w:r w:rsidRPr="00A84DE4">
        <w:rPr>
          <w:rFonts w:ascii="Arial" w:eastAsia="Times New Roman" w:hAnsi="Arial" w:cs="Arial"/>
          <w:bCs/>
          <w:iCs/>
          <w:sz w:val="16"/>
          <w:szCs w:val="16"/>
        </w:rPr>
        <w:tab/>
        <w:t>Zhotoviteľ  sa zaväzuje:</w:t>
      </w:r>
    </w:p>
    <w:p w:rsidR="008A1393" w:rsidRPr="00A84DE4" w:rsidRDefault="008A1393" w:rsidP="008A1393">
      <w:pPr>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A84DE4">
        <w:rPr>
          <w:rFonts w:ascii="Arial" w:eastAsia="Times New Roman" w:hAnsi="Arial" w:cs="Arial"/>
          <w:iCs/>
          <w:sz w:val="16"/>
          <w:szCs w:val="16"/>
          <w:lang w:eastAsia="sk-SK"/>
        </w:rPr>
        <w:t>2.1.</w:t>
      </w:r>
      <w:r w:rsidRPr="00A84DE4">
        <w:rPr>
          <w:rFonts w:ascii="Arial" w:eastAsia="Times New Roman" w:hAnsi="Arial" w:cs="Arial"/>
          <w:iCs/>
          <w:sz w:val="16"/>
          <w:szCs w:val="16"/>
          <w:lang w:eastAsia="sk-SK"/>
        </w:rPr>
        <w:tab/>
        <w:t>že po uzavretí tejto zmluvy zvolá bez zbytočného odkladu vstupnú poradu v mieste realizácie stavby, na ktorej bude dohodnutý harmonogram vykonávania čiastkových prác a výber staveniska,</w:t>
      </w:r>
    </w:p>
    <w:p w:rsidR="008A1393" w:rsidRPr="00A84DE4" w:rsidRDefault="008A1393" w:rsidP="008A1393">
      <w:pPr>
        <w:tabs>
          <w:tab w:val="left" w:pos="1418"/>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A84DE4">
        <w:rPr>
          <w:rFonts w:ascii="Arial" w:eastAsia="Times New Roman" w:hAnsi="Arial" w:cs="Arial"/>
          <w:iCs/>
          <w:sz w:val="16"/>
          <w:szCs w:val="16"/>
          <w:lang w:eastAsia="sk-SK"/>
        </w:rPr>
        <w:t>2.2.</w:t>
      </w:r>
      <w:r w:rsidRPr="00A84DE4">
        <w:rPr>
          <w:rFonts w:ascii="Arial" w:eastAsia="Times New Roman" w:hAnsi="Arial" w:cs="Arial"/>
          <w:iCs/>
          <w:sz w:val="16"/>
          <w:szCs w:val="16"/>
          <w:lang w:eastAsia="sk-SK"/>
        </w:rPr>
        <w:tab/>
        <w:t>v priebehu projekčných prác vykonávať výrobné porady podľa potreby,</w:t>
      </w:r>
    </w:p>
    <w:p w:rsidR="008A1393" w:rsidRPr="00A84DE4" w:rsidRDefault="008A1393" w:rsidP="008A1393">
      <w:pPr>
        <w:tabs>
          <w:tab w:val="left" w:pos="1134"/>
        </w:tabs>
        <w:overflowPunct w:val="0"/>
        <w:autoSpaceDE w:val="0"/>
        <w:autoSpaceDN w:val="0"/>
        <w:adjustRightInd w:val="0"/>
        <w:spacing w:after="0" w:line="240" w:lineRule="auto"/>
        <w:ind w:left="672" w:hanging="392"/>
        <w:jc w:val="both"/>
        <w:textAlignment w:val="baseline"/>
        <w:rPr>
          <w:rFonts w:ascii="Arial" w:eastAsia="Times New Roman" w:hAnsi="Arial" w:cs="Arial"/>
          <w:iCs/>
          <w:sz w:val="16"/>
          <w:szCs w:val="16"/>
          <w:lang w:eastAsia="sk-SK"/>
        </w:rPr>
      </w:pPr>
      <w:r w:rsidRPr="00A84DE4">
        <w:rPr>
          <w:rFonts w:ascii="Arial" w:eastAsia="Times New Roman" w:hAnsi="Arial" w:cs="Arial"/>
          <w:iCs/>
          <w:sz w:val="16"/>
          <w:szCs w:val="16"/>
          <w:lang w:eastAsia="sk-SK"/>
        </w:rPr>
        <w:t>2.3.</w:t>
      </w:r>
      <w:r w:rsidRPr="00A84DE4">
        <w:rPr>
          <w:rFonts w:ascii="Arial" w:eastAsia="Times New Roman" w:hAnsi="Arial" w:cs="Arial"/>
          <w:iCs/>
          <w:sz w:val="16"/>
          <w:szCs w:val="16"/>
          <w:lang w:eastAsia="sk-SK"/>
        </w:rPr>
        <w:tab/>
        <w:t>prizvať objednávateľa na všetky jednania s dotknutými orgánmi a organizáciami.</w:t>
      </w:r>
    </w:p>
    <w:p w:rsidR="008A1393" w:rsidRPr="00A84DE4" w:rsidRDefault="008A1393" w:rsidP="008A1393">
      <w:pPr>
        <w:overflowPunct w:val="0"/>
        <w:autoSpaceDE w:val="0"/>
        <w:autoSpaceDN w:val="0"/>
        <w:adjustRightInd w:val="0"/>
        <w:spacing w:after="0" w:line="240" w:lineRule="auto"/>
        <w:ind w:left="284" w:hanging="284"/>
        <w:jc w:val="both"/>
        <w:textAlignment w:val="baseline"/>
        <w:rPr>
          <w:rFonts w:ascii="Arial" w:eastAsia="Times New Roman" w:hAnsi="Arial" w:cs="Arial"/>
          <w:iCs/>
          <w:sz w:val="16"/>
          <w:szCs w:val="16"/>
          <w:lang w:eastAsia="sk-SK"/>
        </w:rPr>
      </w:pPr>
      <w:r w:rsidRPr="00A84DE4">
        <w:rPr>
          <w:rFonts w:ascii="Arial" w:eastAsia="Times New Roman" w:hAnsi="Arial" w:cs="Arial"/>
          <w:iCs/>
          <w:sz w:val="16"/>
          <w:szCs w:val="16"/>
          <w:lang w:eastAsia="sk-SK"/>
        </w:rPr>
        <w:t>3.</w:t>
      </w:r>
      <w:r w:rsidRPr="00A84DE4">
        <w:rPr>
          <w:rFonts w:ascii="Arial" w:eastAsia="Times New Roman" w:hAnsi="Arial" w:cs="Arial"/>
          <w:iCs/>
          <w:sz w:val="16"/>
          <w:szCs w:val="16"/>
          <w:lang w:eastAsia="sk-SK"/>
        </w:rPr>
        <w:tab/>
        <w:t>Objednávateľ si podmieňuje účasť na prerokovaní PD v štádiu rozpracovanosti, pri záverečnom a konferenčnom prerokovaní a pri rozhodujúcich správnych konaniach.</w:t>
      </w:r>
    </w:p>
    <w:p w:rsidR="008A1393" w:rsidRPr="00A84DE4" w:rsidRDefault="008A1393" w:rsidP="008A1393">
      <w:pPr>
        <w:tabs>
          <w:tab w:val="left" w:pos="284"/>
          <w:tab w:val="left" w:pos="360"/>
        </w:tabs>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A84DE4">
        <w:rPr>
          <w:rFonts w:ascii="Arial" w:eastAsia="Times New Roman" w:hAnsi="Arial" w:cs="Arial"/>
          <w:iCs/>
          <w:sz w:val="16"/>
          <w:szCs w:val="16"/>
          <w:lang w:eastAsia="sk-SK"/>
        </w:rPr>
        <w:t>4.</w:t>
      </w:r>
      <w:r w:rsidRPr="00A84DE4">
        <w:rPr>
          <w:rFonts w:ascii="Arial" w:eastAsia="Times New Roman" w:hAnsi="Arial" w:cs="Arial"/>
          <w:iCs/>
          <w:sz w:val="16"/>
          <w:szCs w:val="16"/>
          <w:lang w:eastAsia="sk-SK"/>
        </w:rPr>
        <w:tab/>
      </w:r>
      <w:r w:rsidRPr="00A84DE4">
        <w:rPr>
          <w:rFonts w:ascii="Arial" w:eastAsia="Times New Roman" w:hAnsi="Arial" w:cs="Arial"/>
          <w:sz w:val="16"/>
          <w:szCs w:val="16"/>
          <w:lang w:eastAsia="sk-SK"/>
        </w:rPr>
        <w:t>Odovzdanie a prevzatie predmetu plnenia tejto zmluvy a s tým súvisiace povinnosti zmluvných strán:</w:t>
      </w:r>
    </w:p>
    <w:p w:rsidR="008A1393" w:rsidRPr="00A84DE4" w:rsidRDefault="008A1393" w:rsidP="008A139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iCs/>
          <w:sz w:val="16"/>
          <w:szCs w:val="16"/>
          <w:lang w:eastAsia="sk-SK"/>
        </w:rPr>
      </w:pPr>
      <w:r w:rsidRPr="00A84DE4">
        <w:rPr>
          <w:rFonts w:ascii="Arial" w:eastAsia="Times New Roman" w:hAnsi="Arial" w:cs="Arial"/>
          <w:sz w:val="16"/>
          <w:szCs w:val="16"/>
          <w:lang w:eastAsia="sk-SK"/>
        </w:rPr>
        <w:t>4.1.</w:t>
      </w:r>
      <w:r w:rsidRPr="00A84DE4">
        <w:rPr>
          <w:rFonts w:ascii="Arial" w:eastAsia="Times New Roman" w:hAnsi="Arial" w:cs="Arial"/>
          <w:sz w:val="16"/>
          <w:szCs w:val="16"/>
          <w:lang w:eastAsia="sk-SK"/>
        </w:rPr>
        <w:tab/>
      </w:r>
      <w:r w:rsidRPr="00A84DE4">
        <w:rPr>
          <w:rFonts w:ascii="Arial" w:eastAsia="Times New Roman" w:hAnsi="Arial" w:cs="Arial"/>
          <w:iCs/>
          <w:sz w:val="16"/>
          <w:szCs w:val="16"/>
          <w:lang w:eastAsia="sk-SK"/>
        </w:rPr>
        <w:t>Predmet plnenia tejto zmluvy je splnený riadnym dodaním jeho jednotlivých častí  podľa tejto zmluvy , o čom vždy spíšu zmluvné strany protokol, v ktorom objednávateľ písomne potvrdí riadne dodanie časti predmetu plnenia a uskutočnenie všetkých dohodnutých zmluvných prác,</w:t>
      </w:r>
    </w:p>
    <w:p w:rsidR="008A1393" w:rsidRPr="00A84DE4" w:rsidRDefault="008A1393" w:rsidP="008A139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4.2.</w:t>
      </w:r>
      <w:r w:rsidRPr="00A84DE4">
        <w:rPr>
          <w:rFonts w:ascii="Arial" w:eastAsia="Times New Roman" w:hAnsi="Arial" w:cs="Arial"/>
          <w:sz w:val="16"/>
          <w:szCs w:val="16"/>
          <w:lang w:eastAsia="sk-SK"/>
        </w:rPr>
        <w:tab/>
        <w:t>Za čiastočné plnenie predmetu zmluvy sa pokladá:</w:t>
      </w:r>
    </w:p>
    <w:p w:rsidR="008A1393" w:rsidRPr="00A84DE4" w:rsidRDefault="008A1393" w:rsidP="008A1393">
      <w:pPr>
        <w:tabs>
          <w:tab w:val="left" w:pos="1134"/>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4.2.1.</w:t>
      </w:r>
      <w:r w:rsidRPr="00A84DE4">
        <w:rPr>
          <w:rFonts w:ascii="Arial" w:eastAsia="Times New Roman" w:hAnsi="Arial" w:cs="Arial"/>
          <w:sz w:val="16"/>
          <w:szCs w:val="16"/>
          <w:lang w:eastAsia="sk-SK"/>
        </w:rPr>
        <w:tab/>
      </w:r>
      <w:r w:rsidRPr="00A84DE4">
        <w:rPr>
          <w:rFonts w:ascii="Arial" w:eastAsia="Times New Roman" w:hAnsi="Arial" w:cs="Arial"/>
          <w:b/>
          <w:sz w:val="16"/>
          <w:szCs w:val="16"/>
          <w:lang w:eastAsia="sk-SK"/>
        </w:rPr>
        <w:t>dodanie PD</w:t>
      </w:r>
      <w:r w:rsidRPr="00A84DE4">
        <w:rPr>
          <w:rFonts w:ascii="Arial" w:eastAsia="Times New Roman" w:hAnsi="Arial" w:cs="Arial"/>
          <w:sz w:val="16"/>
          <w:szCs w:val="16"/>
          <w:lang w:eastAsia="sk-SK"/>
        </w:rPr>
        <w:t xml:space="preserve"> (prerokovanej v súlade s touto zmluvou s objednávateľom a dotknutými orgánmi štátnej správy, vrátane zapracovania pripomienok z týchto prerokovaní a odsúhlasenej objednávateľom )</w:t>
      </w:r>
    </w:p>
    <w:p w:rsidR="008A1393" w:rsidRPr="00A84DE4" w:rsidRDefault="008A1393" w:rsidP="008A139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 xml:space="preserve">4.2.2. </w:t>
      </w:r>
      <w:r w:rsidRPr="00A84DE4">
        <w:rPr>
          <w:rFonts w:ascii="Arial" w:eastAsia="Times New Roman" w:hAnsi="Arial" w:cs="Arial"/>
          <w:b/>
          <w:sz w:val="16"/>
          <w:szCs w:val="16"/>
          <w:lang w:eastAsia="sk-SK"/>
        </w:rPr>
        <w:t>dodanie</w:t>
      </w:r>
      <w:r w:rsidRPr="00A84DE4">
        <w:rPr>
          <w:rFonts w:ascii="Arial" w:eastAsia="Times New Roman" w:hAnsi="Arial" w:cs="Arial"/>
          <w:sz w:val="16"/>
          <w:szCs w:val="16"/>
          <w:lang w:eastAsia="sk-SK"/>
        </w:rPr>
        <w:t xml:space="preserve"> </w:t>
      </w:r>
      <w:r w:rsidRPr="00A84DE4">
        <w:rPr>
          <w:rFonts w:ascii="Arial" w:eastAsia="Times New Roman" w:hAnsi="Arial" w:cs="Arial"/>
          <w:b/>
          <w:sz w:val="16"/>
          <w:szCs w:val="16"/>
          <w:lang w:eastAsia="sk-SK"/>
        </w:rPr>
        <w:t>právoplatného stavebného povolenia</w:t>
      </w:r>
      <w:r w:rsidRPr="00A84DE4">
        <w:rPr>
          <w:rFonts w:ascii="Arial" w:eastAsia="Times New Roman" w:hAnsi="Arial" w:cs="Arial"/>
          <w:sz w:val="16"/>
          <w:szCs w:val="16"/>
          <w:lang w:eastAsia="sk-SK"/>
        </w:rPr>
        <w:t>,</w:t>
      </w:r>
    </w:p>
    <w:p w:rsidR="008A1393" w:rsidRPr="00A84DE4" w:rsidRDefault="008A1393" w:rsidP="008A139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b/>
          <w:sz w:val="16"/>
          <w:szCs w:val="16"/>
          <w:lang w:eastAsia="sk-SK"/>
        </w:rPr>
      </w:pPr>
      <w:r w:rsidRPr="00A84DE4">
        <w:rPr>
          <w:rFonts w:ascii="Arial" w:eastAsia="Times New Roman" w:hAnsi="Arial" w:cs="Arial"/>
          <w:sz w:val="16"/>
          <w:szCs w:val="16"/>
          <w:lang w:eastAsia="sk-SK"/>
        </w:rPr>
        <w:tab/>
        <w:t xml:space="preserve">4.2.3. </w:t>
      </w:r>
      <w:r w:rsidRPr="00A84DE4">
        <w:rPr>
          <w:rFonts w:ascii="Arial" w:eastAsia="Times New Roman" w:hAnsi="Arial" w:cs="Arial"/>
          <w:b/>
          <w:sz w:val="16"/>
          <w:szCs w:val="16"/>
          <w:lang w:eastAsia="sk-SK"/>
        </w:rPr>
        <w:t>vykonanie autorského dohľadu na stavbe</w:t>
      </w:r>
    </w:p>
    <w:p w:rsidR="008A1393" w:rsidRPr="00A84DE4" w:rsidRDefault="008A1393" w:rsidP="008A1393">
      <w:pPr>
        <w:tabs>
          <w:tab w:val="left" w:pos="1134"/>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 xml:space="preserve">4.2.4. </w:t>
      </w:r>
      <w:r w:rsidRPr="00A84DE4">
        <w:rPr>
          <w:rFonts w:ascii="Arial" w:eastAsia="Times New Roman" w:hAnsi="Arial" w:cs="Arial"/>
          <w:b/>
          <w:sz w:val="16"/>
          <w:szCs w:val="16"/>
          <w:lang w:eastAsia="sk-SK"/>
        </w:rPr>
        <w:t>vykonanie MPV</w:t>
      </w:r>
    </w:p>
    <w:p w:rsidR="008A1393" w:rsidRPr="00A84DE4" w:rsidRDefault="008A1393" w:rsidP="008A1393">
      <w:pPr>
        <w:tabs>
          <w:tab w:val="left" w:pos="1134"/>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 xml:space="preserve">4.2.5. </w:t>
      </w:r>
      <w:r w:rsidRPr="00A84DE4">
        <w:rPr>
          <w:rFonts w:ascii="Arial" w:eastAsia="Times New Roman" w:hAnsi="Arial" w:cs="Arial"/>
          <w:b/>
          <w:sz w:val="16"/>
          <w:szCs w:val="16"/>
          <w:lang w:eastAsia="sk-SK"/>
        </w:rPr>
        <w:t>dodanie elaborátu z GZ</w:t>
      </w:r>
    </w:p>
    <w:p w:rsidR="008A1393" w:rsidRPr="00A84DE4" w:rsidRDefault="008A1393" w:rsidP="008A1393">
      <w:pPr>
        <w:tabs>
          <w:tab w:val="left" w:pos="672"/>
        </w:tabs>
        <w:overflowPunct w:val="0"/>
        <w:autoSpaceDE w:val="0"/>
        <w:autoSpaceDN w:val="0"/>
        <w:adjustRightInd w:val="0"/>
        <w:spacing w:after="0" w:line="240" w:lineRule="auto"/>
        <w:ind w:left="672" w:hanging="672"/>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5.</w:t>
      </w:r>
      <w:r w:rsidRPr="00A84DE4">
        <w:rPr>
          <w:rFonts w:ascii="Arial" w:eastAsia="Times New Roman" w:hAnsi="Arial" w:cs="Arial"/>
          <w:sz w:val="16"/>
          <w:szCs w:val="16"/>
          <w:lang w:eastAsia="sk-SK"/>
        </w:rPr>
        <w:tab/>
        <w:t>Vykonanie autorského dohľadu</w:t>
      </w:r>
    </w:p>
    <w:p w:rsidR="008A1393" w:rsidRPr="00A84DE4" w:rsidRDefault="008A1393" w:rsidP="008A1393">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5.1. Zhotoviteľ sa zaväzuje, že v rozsahu tejto zmluvy vo vlastnom mene a na vlastnú zodpovednosť vykoná pre objednávateľa odborný autorský dohľad nad uskutočňovaním stavby podľa projektovej dokumentácie overenej stavebným úradom v územnom a/alebo stavebnom konaní. </w:t>
      </w:r>
    </w:p>
    <w:p w:rsidR="008A1393" w:rsidRPr="00A84DE4" w:rsidRDefault="008A1393" w:rsidP="008A1393">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5.2. Autorský dohľad sa zaväzuje zhotoviteľ vykonávať od okamihu odovzdania staveniska až do ukončenia všetkých prác a nadobudnutia právoplatnosti kolaudačného rozhodnutia k stavbe realizovanej podľa PD v zmysle tejto zmluvy (v prípade, ak bude kolaudačných rozhodnutí viac, tak do nadobudnutia posledného kolaudačného rozhodnutia k touto zmluvou dotknutej stavbe).</w:t>
      </w:r>
    </w:p>
    <w:p w:rsidR="008A1393" w:rsidRPr="00A84DE4" w:rsidRDefault="008A1393" w:rsidP="008A1393">
      <w:pPr>
        <w:tabs>
          <w:tab w:val="left" w:pos="284"/>
        </w:tabs>
        <w:overflowPunct w:val="0"/>
        <w:autoSpaceDE w:val="0"/>
        <w:autoSpaceDN w:val="0"/>
        <w:adjustRightInd w:val="0"/>
        <w:spacing w:after="0" w:line="240" w:lineRule="auto"/>
        <w:ind w:left="284"/>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5.3. Zmluvné strany sa dohodli, že základnými povinnosťami zhotoviteľa pri výkone autorského dohľadu, pri výkone ktorého sa zaväzuje postupovať s potrebnou odbornou starostlivosťou, sú okrem iného </w:t>
      </w:r>
      <w:r w:rsidRPr="00A84DE4">
        <w:rPr>
          <w:rFonts w:ascii="Arial" w:eastAsia="Times New Roman" w:hAnsi="Arial" w:cs="Arial"/>
          <w:sz w:val="16"/>
          <w:szCs w:val="16"/>
          <w:u w:val="single"/>
          <w:lang w:eastAsia="sk-SK"/>
        </w:rPr>
        <w:t>najmä:</w:t>
      </w:r>
    </w:p>
    <w:p w:rsidR="008A1393" w:rsidRPr="00A84DE4" w:rsidRDefault="008A1393" w:rsidP="008A1393">
      <w:pPr>
        <w:tabs>
          <w:tab w:val="left" w:pos="672"/>
        </w:tabs>
        <w:overflowPunct w:val="0"/>
        <w:autoSpaceDE w:val="0"/>
        <w:autoSpaceDN w:val="0"/>
        <w:adjustRightInd w:val="0"/>
        <w:spacing w:after="0" w:line="240" w:lineRule="auto"/>
        <w:ind w:left="672" w:hanging="246"/>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 </w:t>
      </w:r>
      <w:r w:rsidRPr="00A84DE4">
        <w:rPr>
          <w:rFonts w:ascii="Arial" w:eastAsia="Times New Roman" w:hAnsi="Arial" w:cs="Arial"/>
          <w:sz w:val="16"/>
          <w:szCs w:val="16"/>
          <w:lang w:eastAsia="sk-SK"/>
        </w:rPr>
        <w:tab/>
        <w:t>5.3.1 vykonávať kvalitatívnu kontrolu vyhotovenia jednotlivých častí stavby, v súvislosti s čím sa okrem iného zhotoviteľ zaväzuje zúčastňovať sa pri preberaní/odovzdaní vyhotovených jednotlivých častí stavby,</w:t>
      </w:r>
    </w:p>
    <w:p w:rsidR="008A1393" w:rsidRPr="00A84DE4" w:rsidRDefault="008A1393" w:rsidP="008A1393">
      <w:pPr>
        <w:tabs>
          <w:tab w:val="left" w:pos="672"/>
        </w:tabs>
        <w:overflowPunct w:val="0"/>
        <w:autoSpaceDE w:val="0"/>
        <w:autoSpaceDN w:val="0"/>
        <w:adjustRightInd w:val="0"/>
        <w:spacing w:after="0" w:line="240" w:lineRule="auto"/>
        <w:ind w:left="672" w:hanging="246"/>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5.3.2 kontrolovať kvalitatívnu úroveň aj z hľadiska požiadaviek a predpokladov stanovených overenou projektovou dokumentáciou s výnimkou činností vykonávaných stavebným dozorom stavby,</w:t>
      </w:r>
    </w:p>
    <w:p w:rsidR="008A1393" w:rsidRPr="00A84DE4" w:rsidRDefault="008A1393" w:rsidP="008A1393">
      <w:pPr>
        <w:tabs>
          <w:tab w:val="left" w:pos="672"/>
        </w:tabs>
        <w:overflowPunct w:val="0"/>
        <w:autoSpaceDE w:val="0"/>
        <w:autoSpaceDN w:val="0"/>
        <w:adjustRightInd w:val="0"/>
        <w:spacing w:after="0" w:line="240" w:lineRule="auto"/>
        <w:ind w:left="672" w:hanging="246"/>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5.3.3. zúčastňovať sa na kontrolných dňoch a za týmto účelom zaznamenávať zistený nesúlad, prípadne námietky k realizácii stavby v porovnaní s overenou projektovou dokumentáciou a ďalšie prípadné odborné námietky a postrehy k realizácii stavby,</w:t>
      </w:r>
    </w:p>
    <w:p w:rsidR="008A1393" w:rsidRPr="00A84DE4" w:rsidRDefault="008A1393" w:rsidP="008A1393">
      <w:pPr>
        <w:tabs>
          <w:tab w:val="left" w:pos="672"/>
        </w:tabs>
        <w:overflowPunct w:val="0"/>
        <w:autoSpaceDE w:val="0"/>
        <w:autoSpaceDN w:val="0"/>
        <w:adjustRightInd w:val="0"/>
        <w:spacing w:after="0" w:line="240" w:lineRule="auto"/>
        <w:ind w:left="672" w:hanging="246"/>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 xml:space="preserve">5.3.4 sprostredkovávať priamu väzbu pre prenos nezobraziteľnej a inak </w:t>
      </w:r>
      <w:proofErr w:type="spellStart"/>
      <w:r w:rsidRPr="00A84DE4">
        <w:rPr>
          <w:rFonts w:ascii="Arial" w:eastAsia="Times New Roman" w:hAnsi="Arial" w:cs="Arial"/>
          <w:sz w:val="16"/>
          <w:szCs w:val="16"/>
          <w:lang w:eastAsia="sk-SK"/>
        </w:rPr>
        <w:t>nestvárniteľnej</w:t>
      </w:r>
      <w:proofErr w:type="spellEnd"/>
      <w:r w:rsidRPr="00A84DE4">
        <w:rPr>
          <w:rFonts w:ascii="Arial" w:eastAsia="Times New Roman" w:hAnsi="Arial" w:cs="Arial"/>
          <w:sz w:val="16"/>
          <w:szCs w:val="16"/>
          <w:lang w:eastAsia="sk-SK"/>
        </w:rPr>
        <w:t xml:space="preserve"> časti myšlienok tvorcu projektovej dokumentácie účastníkom realizácie stavby, s cieľom aby bola stavba realizovaná optimálne podľa projektovej dokumentácie, t.j. poskytovať objednávateľovi a realizátorovi stavby všetky vysvetlenia ohľadom projektovej dokumentácie  potrebné pre plynulosť a optimálnosť výstavby,</w:t>
      </w:r>
    </w:p>
    <w:p w:rsidR="008A1393" w:rsidRPr="00A84DE4" w:rsidRDefault="008A1393" w:rsidP="008A1393">
      <w:pPr>
        <w:tabs>
          <w:tab w:val="left" w:pos="672"/>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ab/>
        <w:t>5.3.5 akúkoľvek odchýlku skutočnej realizácie od projektovej dokumentácie oznámiť objednávateľovi a to formou záznamu zhotoviteľa do stavebného denníka, prípadne v zápise z kontrolných dní.</w:t>
      </w:r>
    </w:p>
    <w:p w:rsidR="008A1393" w:rsidRPr="00A84DE4" w:rsidRDefault="008A1393" w:rsidP="008A1393">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5.4. Pri vykonávaní autorského dohľadu na stavbe bude kontrola výkonu autorského dohľadu uskutočňovaná podpismi v prezenčnej listine na kontrolných dňoch stavby alebo podpisom (potvrdením) dohodnutého písomného dokumentu stavebným dozorom stavby. Predmetné dokumenty zhotoviteľ pripojí k faktúre.</w:t>
      </w:r>
    </w:p>
    <w:p w:rsidR="008A1393" w:rsidRPr="00A84DE4" w:rsidRDefault="008A1393" w:rsidP="008A1393">
      <w:pPr>
        <w:tabs>
          <w:tab w:val="left" w:pos="672"/>
          <w:tab w:val="left" w:pos="1080"/>
        </w:tabs>
        <w:overflowPunct w:val="0"/>
        <w:autoSpaceDE w:val="0"/>
        <w:autoSpaceDN w:val="0"/>
        <w:adjustRightInd w:val="0"/>
        <w:spacing w:after="0" w:line="240" w:lineRule="auto"/>
        <w:ind w:left="672" w:hanging="378"/>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5.5 </w:t>
      </w:r>
      <w:r w:rsidRPr="00A84DE4">
        <w:rPr>
          <w:rFonts w:ascii="Arial" w:eastAsia="Times New Roman" w:hAnsi="Arial" w:cs="Arial"/>
          <w:sz w:val="16"/>
          <w:szCs w:val="16"/>
          <w:lang w:eastAsia="sk-SK"/>
        </w:rPr>
        <w:tab/>
        <w:t>Zhotoviteľ je povinný informovať objednávateľa bezodkladne o každej požiadavke dotknutých orgánov, ktorá si vyžaduje doplňujúce riešenie PD.</w:t>
      </w:r>
    </w:p>
    <w:p w:rsidR="008A1393" w:rsidRPr="00A84DE4" w:rsidRDefault="008A1393" w:rsidP="008A1393">
      <w:pPr>
        <w:overflowPunct w:val="0"/>
        <w:autoSpaceDE w:val="0"/>
        <w:autoSpaceDN w:val="0"/>
        <w:adjustRightInd w:val="0"/>
        <w:spacing w:after="0" w:line="240" w:lineRule="auto"/>
        <w:ind w:left="284" w:hanging="284"/>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6.</w:t>
      </w:r>
      <w:r w:rsidRPr="00A84DE4">
        <w:rPr>
          <w:rFonts w:ascii="Arial" w:eastAsia="Times New Roman" w:hAnsi="Arial" w:cs="Arial"/>
          <w:sz w:val="16"/>
          <w:szCs w:val="16"/>
          <w:lang w:eastAsia="sk-SK"/>
        </w:rPr>
        <w:tab/>
        <w:t xml:space="preserve">Prevzatie predmetu zmluvy alebo jeho časti môže byť odmietnuté pre </w:t>
      </w:r>
      <w:proofErr w:type="spellStart"/>
      <w:r w:rsidRPr="00A84DE4">
        <w:rPr>
          <w:rFonts w:ascii="Arial" w:eastAsia="Times New Roman" w:hAnsi="Arial" w:cs="Arial"/>
          <w:sz w:val="16"/>
          <w:szCs w:val="16"/>
          <w:lang w:eastAsia="sk-SK"/>
        </w:rPr>
        <w:t>vady</w:t>
      </w:r>
      <w:proofErr w:type="spellEnd"/>
      <w:r w:rsidRPr="00A84DE4">
        <w:rPr>
          <w:rFonts w:ascii="Arial" w:eastAsia="Times New Roman" w:hAnsi="Arial" w:cs="Arial"/>
          <w:sz w:val="16"/>
          <w:szCs w:val="16"/>
          <w:lang w:eastAsia="sk-SK"/>
        </w:rPr>
        <w:t xml:space="preserve"> a to až do ich odstránenia.</w:t>
      </w:r>
    </w:p>
    <w:p w:rsidR="008A1393" w:rsidRPr="00A84DE4" w:rsidRDefault="008A1393" w:rsidP="008A1393">
      <w:pPr>
        <w:tabs>
          <w:tab w:val="left" w:pos="284"/>
        </w:tabs>
        <w:spacing w:after="0" w:line="240" w:lineRule="auto"/>
        <w:ind w:left="284" w:hanging="284"/>
        <w:jc w:val="both"/>
        <w:rPr>
          <w:rFonts w:ascii="Arial" w:hAnsi="Arial" w:cs="Arial"/>
          <w:sz w:val="16"/>
          <w:szCs w:val="16"/>
          <w:lang w:eastAsia="sk-SK"/>
        </w:rPr>
      </w:pPr>
      <w:r w:rsidRPr="00A84DE4">
        <w:rPr>
          <w:rFonts w:ascii="Arial" w:hAnsi="Arial" w:cs="Arial"/>
          <w:sz w:val="16"/>
          <w:szCs w:val="16"/>
        </w:rPr>
        <w:t>7.</w:t>
      </w:r>
      <w:r w:rsidRPr="00A84DE4">
        <w:rPr>
          <w:rFonts w:ascii="Arial" w:hAnsi="Arial" w:cs="Arial"/>
          <w:sz w:val="16"/>
          <w:szCs w:val="16"/>
        </w:rPr>
        <w:tab/>
        <w:t xml:space="preserve">Zhotoviteľ poskytuje na dielo záruku v dĺžke 60 mesiacov, ktorá začína plynúť odo dňa odovzdania objednávateľovi. </w:t>
      </w:r>
    </w:p>
    <w:p w:rsidR="008A1393" w:rsidRPr="00A84DE4" w:rsidRDefault="008A1393" w:rsidP="008A1393">
      <w:pPr>
        <w:tabs>
          <w:tab w:val="left" w:pos="284"/>
        </w:tabs>
        <w:overflowPunct w:val="0"/>
        <w:autoSpaceDE w:val="0"/>
        <w:autoSpaceDN w:val="0"/>
        <w:spacing w:after="0" w:line="240" w:lineRule="auto"/>
        <w:ind w:left="284" w:hanging="284"/>
        <w:jc w:val="both"/>
        <w:rPr>
          <w:rFonts w:ascii="Arial" w:hAnsi="Arial" w:cs="Arial"/>
          <w:sz w:val="16"/>
          <w:szCs w:val="16"/>
        </w:rPr>
      </w:pPr>
      <w:r w:rsidRPr="00A84DE4">
        <w:rPr>
          <w:rFonts w:ascii="Arial" w:hAnsi="Arial" w:cs="Arial"/>
          <w:sz w:val="16"/>
          <w:szCs w:val="16"/>
        </w:rPr>
        <w:t xml:space="preserve">8. </w:t>
      </w:r>
      <w:r w:rsidRPr="00A84DE4">
        <w:rPr>
          <w:rFonts w:ascii="Arial" w:hAnsi="Arial" w:cs="Arial"/>
          <w:sz w:val="16"/>
          <w:szCs w:val="16"/>
        </w:rPr>
        <w:tab/>
      </w:r>
      <w:proofErr w:type="spellStart"/>
      <w:r w:rsidRPr="00A84DE4">
        <w:rPr>
          <w:rFonts w:ascii="Arial" w:hAnsi="Arial" w:cs="Arial"/>
          <w:sz w:val="16"/>
          <w:szCs w:val="16"/>
        </w:rPr>
        <w:t>Vady</w:t>
      </w:r>
      <w:proofErr w:type="spellEnd"/>
      <w:r w:rsidRPr="00A84DE4">
        <w:rPr>
          <w:rFonts w:ascii="Arial" w:hAnsi="Arial" w:cs="Arial"/>
          <w:sz w:val="16"/>
          <w:szCs w:val="16"/>
        </w:rPr>
        <w:t xml:space="preserve"> diela, ktoré sa vyskytnú v záručnej dobe, musí objednávateľ bez zbytočného odkladu po zistení </w:t>
      </w:r>
      <w:proofErr w:type="spellStart"/>
      <w:r w:rsidRPr="00A84DE4">
        <w:rPr>
          <w:rFonts w:ascii="Arial" w:hAnsi="Arial" w:cs="Arial"/>
          <w:sz w:val="16"/>
          <w:szCs w:val="16"/>
        </w:rPr>
        <w:t>vady</w:t>
      </w:r>
      <w:proofErr w:type="spellEnd"/>
      <w:r w:rsidRPr="00A84DE4">
        <w:rPr>
          <w:rFonts w:ascii="Arial" w:hAnsi="Arial" w:cs="Arial"/>
          <w:sz w:val="16"/>
          <w:szCs w:val="16"/>
        </w:rPr>
        <w:t xml:space="preserve">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A84DE4">
        <w:rPr>
          <w:rFonts w:ascii="Arial" w:hAnsi="Arial" w:cs="Arial"/>
          <w:sz w:val="16"/>
          <w:szCs w:val="16"/>
        </w:rPr>
        <w:t>Vady</w:t>
      </w:r>
      <w:proofErr w:type="spellEnd"/>
      <w:r w:rsidRPr="00A84DE4">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A84DE4">
        <w:rPr>
          <w:rFonts w:ascii="Arial" w:hAnsi="Arial" w:cs="Arial"/>
          <w:sz w:val="16"/>
          <w:szCs w:val="16"/>
        </w:rPr>
        <w:t>vady</w:t>
      </w:r>
      <w:proofErr w:type="spellEnd"/>
      <w:r w:rsidRPr="00A84DE4">
        <w:rPr>
          <w:rFonts w:ascii="Arial" w:hAnsi="Arial" w:cs="Arial"/>
          <w:sz w:val="16"/>
          <w:szCs w:val="16"/>
        </w:rPr>
        <w:t xml:space="preserve"> v tejto lehote neodstráni, má objednávateľ oprávnenie odstrániť </w:t>
      </w:r>
      <w:proofErr w:type="spellStart"/>
      <w:r w:rsidRPr="00A84DE4">
        <w:rPr>
          <w:rFonts w:ascii="Arial" w:hAnsi="Arial" w:cs="Arial"/>
          <w:sz w:val="16"/>
          <w:szCs w:val="16"/>
        </w:rPr>
        <w:t>vady</w:t>
      </w:r>
      <w:proofErr w:type="spellEnd"/>
      <w:r w:rsidRPr="00A84DE4">
        <w:rPr>
          <w:rFonts w:ascii="Arial" w:hAnsi="Arial" w:cs="Arial"/>
          <w:sz w:val="16"/>
          <w:szCs w:val="16"/>
        </w:rPr>
        <w:t xml:space="preserve"> sám alebo prostredníctvom tretích osôb na náklady zhotoviteľa. Tým nie je dotknuté právo  objednávateľa na zmluvnú pokutu a/alebo náhradu škody.</w:t>
      </w:r>
    </w:p>
    <w:p w:rsidR="008A1393" w:rsidRPr="00A84DE4" w:rsidRDefault="008A1393" w:rsidP="008A1393">
      <w:pPr>
        <w:tabs>
          <w:tab w:val="left" w:pos="567"/>
        </w:tabs>
        <w:spacing w:after="0" w:line="240" w:lineRule="auto"/>
        <w:ind w:left="284" w:hanging="284"/>
        <w:jc w:val="both"/>
        <w:rPr>
          <w:rFonts w:ascii="Arial" w:hAnsi="Arial" w:cs="Arial"/>
          <w:sz w:val="16"/>
          <w:szCs w:val="16"/>
        </w:rPr>
      </w:pPr>
      <w:r w:rsidRPr="00A84DE4">
        <w:rPr>
          <w:rFonts w:ascii="Arial" w:hAnsi="Arial" w:cs="Arial"/>
          <w:sz w:val="16"/>
          <w:szCs w:val="16"/>
        </w:rPr>
        <w:t xml:space="preserve">9. </w:t>
      </w:r>
      <w:r w:rsidRPr="00A84DE4">
        <w:rPr>
          <w:rFonts w:ascii="Arial" w:hAnsi="Arial" w:cs="Arial"/>
          <w:sz w:val="16"/>
          <w:szCs w:val="16"/>
        </w:rPr>
        <w:tab/>
        <w:t>Objednávateľ sa zaväzuje:</w:t>
      </w:r>
    </w:p>
    <w:p w:rsidR="008A1393" w:rsidRPr="00A84DE4" w:rsidRDefault="008A1393" w:rsidP="008A1393">
      <w:pPr>
        <w:tabs>
          <w:tab w:val="left" w:pos="851"/>
        </w:tabs>
        <w:spacing w:after="0"/>
        <w:ind w:left="672" w:hanging="392"/>
        <w:jc w:val="both"/>
        <w:rPr>
          <w:rFonts w:ascii="Arial" w:hAnsi="Arial" w:cs="Arial"/>
          <w:sz w:val="16"/>
          <w:szCs w:val="16"/>
        </w:rPr>
      </w:pPr>
      <w:r w:rsidRPr="00A84DE4">
        <w:rPr>
          <w:rFonts w:ascii="Arial" w:hAnsi="Arial" w:cs="Arial"/>
          <w:sz w:val="16"/>
          <w:szCs w:val="16"/>
        </w:rPr>
        <w:t>9.1. spolupôsobiť pri vykonávaní diela, ktoré je predmetom tejto zmluvy</w:t>
      </w:r>
    </w:p>
    <w:p w:rsidR="008A1393" w:rsidRPr="00A84DE4" w:rsidRDefault="008A1393" w:rsidP="008A1393">
      <w:pPr>
        <w:spacing w:after="0" w:line="240" w:lineRule="auto"/>
        <w:ind w:left="672" w:hanging="392"/>
        <w:rPr>
          <w:rFonts w:ascii="Arial" w:hAnsi="Arial" w:cs="Arial"/>
          <w:sz w:val="16"/>
          <w:szCs w:val="16"/>
        </w:rPr>
      </w:pPr>
      <w:r w:rsidRPr="00A84DE4">
        <w:rPr>
          <w:rFonts w:ascii="Arial" w:hAnsi="Arial" w:cs="Arial"/>
          <w:sz w:val="16"/>
          <w:szCs w:val="16"/>
        </w:rPr>
        <w:t>9.2. ihneď a bezodkladne upozorňovať na nedostatky a chyby pri vykonávaní diela a umožniť v primeranom čase ich odstránenie</w:t>
      </w:r>
    </w:p>
    <w:p w:rsidR="008A1393" w:rsidRPr="00A84DE4" w:rsidRDefault="008A1393" w:rsidP="008A1393">
      <w:pPr>
        <w:tabs>
          <w:tab w:val="left" w:pos="284"/>
        </w:tabs>
        <w:autoSpaceDE w:val="0"/>
        <w:autoSpaceDN w:val="0"/>
        <w:adjustRightInd w:val="0"/>
        <w:spacing w:after="0" w:line="240" w:lineRule="auto"/>
        <w:ind w:left="280" w:hanging="280"/>
        <w:rPr>
          <w:rFonts w:ascii="Arial" w:hAnsi="Arial" w:cs="Arial"/>
          <w:sz w:val="16"/>
          <w:szCs w:val="16"/>
        </w:rPr>
      </w:pPr>
      <w:r w:rsidRPr="00A84DE4">
        <w:rPr>
          <w:rFonts w:ascii="Arial" w:hAnsi="Arial" w:cs="Arial"/>
          <w:sz w:val="16"/>
          <w:szCs w:val="16"/>
        </w:rPr>
        <w:t xml:space="preserve">10. </w:t>
      </w:r>
      <w:r w:rsidRPr="00A84DE4">
        <w:rPr>
          <w:rFonts w:ascii="Arial" w:hAnsi="Arial" w:cs="Arial"/>
          <w:sz w:val="16"/>
          <w:szCs w:val="16"/>
        </w:rPr>
        <w:tab/>
        <w:t xml:space="preserve">Zhotoviteľ sa zaväzuje, že pristúpi na zmenu záväzku v prípadoch, kedy sa po uzavretí tejto zmluvy zmenia východiskové podklady alebo vzniknú nové požiadavky na strane objednávateľa. </w:t>
      </w:r>
    </w:p>
    <w:p w:rsidR="008A1393" w:rsidRPr="00A84DE4" w:rsidRDefault="008A1393" w:rsidP="008A1393">
      <w:pPr>
        <w:spacing w:after="0" w:line="240" w:lineRule="auto"/>
        <w:ind w:firstLine="280"/>
        <w:rPr>
          <w:rFonts w:ascii="Arial" w:hAnsi="Arial" w:cs="Arial"/>
          <w:sz w:val="16"/>
          <w:szCs w:val="16"/>
        </w:rPr>
      </w:pPr>
      <w:r w:rsidRPr="00A84DE4">
        <w:rPr>
          <w:rFonts w:ascii="Arial" w:hAnsi="Arial" w:cs="Arial"/>
          <w:sz w:val="16"/>
          <w:szCs w:val="16"/>
        </w:rPr>
        <w:lastRenderedPageBreak/>
        <w:t>Zhotoviteľ môže zmenu záväzku realizovať až po podpísaní dodatku k tejto zmluve.</w:t>
      </w:r>
    </w:p>
    <w:p w:rsidR="008A1393" w:rsidRPr="00A84DE4" w:rsidRDefault="008A1393" w:rsidP="008A1393">
      <w:pPr>
        <w:tabs>
          <w:tab w:val="left" w:pos="284"/>
        </w:tabs>
        <w:spacing w:after="0" w:line="240" w:lineRule="auto"/>
        <w:jc w:val="both"/>
        <w:rPr>
          <w:rFonts w:ascii="Arial" w:hAnsi="Arial" w:cs="Arial"/>
          <w:b/>
          <w:sz w:val="16"/>
          <w:szCs w:val="16"/>
        </w:rPr>
      </w:pPr>
      <w:r w:rsidRPr="00A84DE4">
        <w:rPr>
          <w:rFonts w:ascii="Arial" w:hAnsi="Arial" w:cs="Arial"/>
          <w:b/>
          <w:sz w:val="16"/>
          <w:szCs w:val="16"/>
        </w:rPr>
        <w:t xml:space="preserve">VI. </w:t>
      </w:r>
      <w:r w:rsidRPr="00A84DE4">
        <w:rPr>
          <w:rFonts w:ascii="Arial" w:hAnsi="Arial" w:cs="Arial"/>
          <w:b/>
          <w:sz w:val="16"/>
          <w:szCs w:val="16"/>
        </w:rPr>
        <w:tab/>
        <w:t>Dodacie podmienky</w:t>
      </w:r>
    </w:p>
    <w:p w:rsidR="008A1393" w:rsidRPr="00A84DE4" w:rsidRDefault="008A1393" w:rsidP="008A1393">
      <w:pPr>
        <w:tabs>
          <w:tab w:val="left" w:pos="284"/>
        </w:tabs>
        <w:spacing w:after="0" w:line="240" w:lineRule="auto"/>
        <w:jc w:val="both"/>
        <w:rPr>
          <w:rFonts w:ascii="Arial" w:hAnsi="Arial" w:cs="Arial"/>
          <w:b/>
          <w:sz w:val="16"/>
          <w:szCs w:val="16"/>
        </w:rPr>
      </w:pPr>
      <w:r w:rsidRPr="00A84DE4">
        <w:rPr>
          <w:rFonts w:ascii="Arial" w:hAnsi="Arial" w:cs="Arial"/>
          <w:sz w:val="16"/>
          <w:szCs w:val="16"/>
        </w:rPr>
        <w:t xml:space="preserve">1. </w:t>
      </w:r>
      <w:r w:rsidRPr="00A84DE4">
        <w:rPr>
          <w:rFonts w:ascii="Arial" w:hAnsi="Arial" w:cs="Arial"/>
          <w:sz w:val="16"/>
          <w:szCs w:val="16"/>
        </w:rPr>
        <w:tab/>
        <w:t>Zhotoviteľ zaväzuje:</w:t>
      </w:r>
    </w:p>
    <w:p w:rsidR="008A1393" w:rsidRPr="00A84DE4" w:rsidRDefault="008A1393" w:rsidP="008A1393">
      <w:pPr>
        <w:tabs>
          <w:tab w:val="left" w:pos="672"/>
        </w:tabs>
        <w:spacing w:after="0" w:line="240" w:lineRule="auto"/>
        <w:ind w:left="672" w:hanging="392"/>
        <w:jc w:val="both"/>
        <w:rPr>
          <w:rFonts w:ascii="Arial" w:hAnsi="Arial" w:cs="Arial"/>
          <w:sz w:val="16"/>
          <w:szCs w:val="16"/>
        </w:rPr>
      </w:pPr>
      <w:r w:rsidRPr="00A84DE4">
        <w:rPr>
          <w:rFonts w:ascii="Arial" w:hAnsi="Arial" w:cs="Arial"/>
          <w:sz w:val="16"/>
          <w:szCs w:val="16"/>
        </w:rPr>
        <w:t xml:space="preserve">1.1 </w:t>
      </w:r>
      <w:r w:rsidRPr="00A84DE4">
        <w:rPr>
          <w:rFonts w:ascii="Arial" w:hAnsi="Arial" w:cs="Arial"/>
          <w:sz w:val="16"/>
          <w:szCs w:val="16"/>
        </w:rPr>
        <w:tab/>
        <w:t>vypracovať PD v zmysle prílohy č.2. a 3. Sadzobníka UNIKA (platnej v čase spracovania PD) spolu s geometrickým plánom a výkupovým elaborátom a dodať</w:t>
      </w:r>
      <w:r w:rsidRPr="00A84DE4">
        <w:rPr>
          <w:rFonts w:ascii="Arial" w:hAnsi="Arial" w:cs="Arial"/>
          <w:sz w:val="16"/>
          <w:szCs w:val="16"/>
          <w:u w:val="single"/>
        </w:rPr>
        <w:t xml:space="preserve"> PD</w:t>
      </w:r>
      <w:r w:rsidRPr="00A84DE4">
        <w:rPr>
          <w:rFonts w:ascii="Arial" w:hAnsi="Arial" w:cs="Arial"/>
          <w:sz w:val="16"/>
          <w:szCs w:val="16"/>
        </w:rPr>
        <w:t xml:space="preserve">: 6 x v textovej forme, 2 x elektronickej forme (formát </w:t>
      </w:r>
      <w:r w:rsidRPr="00A84DE4">
        <w:rPr>
          <w:rFonts w:ascii="Arial" w:hAnsi="Arial" w:cs="Arial"/>
          <w:i/>
          <w:sz w:val="16"/>
          <w:szCs w:val="16"/>
        </w:rPr>
        <w:t>*pdf., *</w:t>
      </w:r>
      <w:proofErr w:type="spellStart"/>
      <w:r w:rsidRPr="00A84DE4">
        <w:rPr>
          <w:rFonts w:ascii="Arial" w:hAnsi="Arial" w:cs="Arial"/>
          <w:i/>
          <w:sz w:val="16"/>
          <w:szCs w:val="16"/>
        </w:rPr>
        <w:t>dgn</w:t>
      </w:r>
      <w:proofErr w:type="spellEnd"/>
      <w:r w:rsidRPr="00A84DE4">
        <w:rPr>
          <w:rFonts w:ascii="Arial" w:hAnsi="Arial" w:cs="Arial"/>
          <w:i/>
          <w:sz w:val="16"/>
          <w:szCs w:val="16"/>
        </w:rPr>
        <w:t>./ *</w:t>
      </w:r>
      <w:proofErr w:type="spellStart"/>
      <w:r w:rsidRPr="00A84DE4">
        <w:rPr>
          <w:rFonts w:ascii="Arial" w:hAnsi="Arial" w:cs="Arial"/>
          <w:i/>
          <w:sz w:val="16"/>
          <w:szCs w:val="16"/>
        </w:rPr>
        <w:t>dwg</w:t>
      </w:r>
      <w:proofErr w:type="spellEnd"/>
      <w:r w:rsidRPr="00A84DE4">
        <w:rPr>
          <w:rFonts w:ascii="Arial" w:hAnsi="Arial" w:cs="Arial"/>
          <w:i/>
          <w:sz w:val="16"/>
          <w:szCs w:val="16"/>
        </w:rPr>
        <w:t>.</w:t>
      </w:r>
      <w:r w:rsidRPr="00A84DE4">
        <w:rPr>
          <w:rFonts w:ascii="Arial" w:hAnsi="Arial" w:cs="Arial"/>
          <w:sz w:val="16"/>
          <w:szCs w:val="16"/>
        </w:rPr>
        <w:t xml:space="preserve"> v neuzamknutom tvare), výkaz výmer vo formáte </w:t>
      </w:r>
      <w:r w:rsidRPr="00A84DE4">
        <w:rPr>
          <w:rFonts w:ascii="Arial" w:hAnsi="Arial" w:cs="Arial"/>
          <w:i/>
          <w:sz w:val="16"/>
          <w:szCs w:val="16"/>
        </w:rPr>
        <w:t>*</w:t>
      </w:r>
      <w:proofErr w:type="spellStart"/>
      <w:r w:rsidRPr="00A84DE4">
        <w:rPr>
          <w:rFonts w:ascii="Arial" w:hAnsi="Arial" w:cs="Arial"/>
          <w:i/>
          <w:sz w:val="16"/>
          <w:szCs w:val="16"/>
        </w:rPr>
        <w:t>xls</w:t>
      </w:r>
      <w:proofErr w:type="spellEnd"/>
      <w:r w:rsidRPr="00A84DE4">
        <w:rPr>
          <w:rFonts w:ascii="Arial" w:hAnsi="Arial" w:cs="Arial"/>
          <w:i/>
          <w:sz w:val="16"/>
          <w:szCs w:val="16"/>
        </w:rPr>
        <w:t xml:space="preserve"> </w:t>
      </w:r>
      <w:r w:rsidRPr="00A84DE4">
        <w:rPr>
          <w:rFonts w:ascii="Arial" w:hAnsi="Arial" w:cs="Arial"/>
          <w:sz w:val="16"/>
          <w:szCs w:val="16"/>
        </w:rPr>
        <w:t>v neuzamknutom tvare</w:t>
      </w:r>
      <w:r w:rsidRPr="00A84DE4">
        <w:rPr>
          <w:rFonts w:ascii="Arial" w:hAnsi="Arial" w:cs="Arial"/>
          <w:i/>
          <w:sz w:val="16"/>
          <w:szCs w:val="16"/>
        </w:rPr>
        <w:t xml:space="preserve">, </w:t>
      </w:r>
      <w:r w:rsidRPr="00A84DE4">
        <w:rPr>
          <w:rFonts w:ascii="Arial" w:hAnsi="Arial" w:cs="Arial"/>
          <w:sz w:val="16"/>
          <w:szCs w:val="16"/>
        </w:rPr>
        <w:t xml:space="preserve">a 1 x v elektronickej forme (formát </w:t>
      </w:r>
      <w:r w:rsidRPr="00A84DE4">
        <w:rPr>
          <w:rFonts w:ascii="Arial" w:hAnsi="Arial" w:cs="Arial"/>
          <w:i/>
          <w:sz w:val="16"/>
          <w:szCs w:val="16"/>
        </w:rPr>
        <w:t xml:space="preserve">*pdf </w:t>
      </w:r>
      <w:r w:rsidRPr="00A84DE4">
        <w:rPr>
          <w:rFonts w:ascii="Arial" w:hAnsi="Arial" w:cs="Arial"/>
          <w:sz w:val="16"/>
          <w:szCs w:val="16"/>
        </w:rPr>
        <w:t xml:space="preserve">v uzamknutom  tvare s výkazom výmer a v </w:t>
      </w:r>
      <w:r w:rsidRPr="00A84DE4">
        <w:rPr>
          <w:rFonts w:ascii="Arial" w:hAnsi="Arial" w:cs="Arial"/>
          <w:i/>
          <w:sz w:val="16"/>
          <w:szCs w:val="16"/>
        </w:rPr>
        <w:t>*</w:t>
      </w:r>
      <w:proofErr w:type="spellStart"/>
      <w:r w:rsidRPr="00A84DE4">
        <w:rPr>
          <w:rFonts w:ascii="Arial" w:hAnsi="Arial" w:cs="Arial"/>
          <w:i/>
          <w:sz w:val="16"/>
          <w:szCs w:val="16"/>
        </w:rPr>
        <w:t>xls</w:t>
      </w:r>
      <w:proofErr w:type="spellEnd"/>
      <w:r w:rsidRPr="00A84DE4">
        <w:rPr>
          <w:rFonts w:ascii="Arial" w:hAnsi="Arial" w:cs="Arial"/>
          <w:sz w:val="16"/>
          <w:szCs w:val="16"/>
        </w:rPr>
        <w:t xml:space="preserve"> v neuzamknutom tvare – CD do súťaže. PD</w:t>
      </w:r>
      <w:r w:rsidRPr="00A84DE4">
        <w:rPr>
          <w:rFonts w:ascii="Arial" w:hAnsi="Arial" w:cs="Arial"/>
          <w:bCs/>
          <w:sz w:val="16"/>
          <w:szCs w:val="16"/>
          <w:lang w:eastAsia="cs-CZ"/>
        </w:rPr>
        <w:t xml:space="preserve"> pre inžiniersku činnosť si zhotoviteľ zabezpečí sám,</w:t>
      </w:r>
    </w:p>
    <w:p w:rsidR="008A1393" w:rsidRPr="00A84DE4" w:rsidRDefault="008A1393" w:rsidP="008A1393">
      <w:pPr>
        <w:numPr>
          <w:ilvl w:val="1"/>
          <w:numId w:val="37"/>
        </w:numPr>
        <w:tabs>
          <w:tab w:val="left" w:pos="360"/>
          <w:tab w:val="left" w:pos="672"/>
        </w:tabs>
        <w:overflowPunct w:val="0"/>
        <w:autoSpaceDE w:val="0"/>
        <w:autoSpaceDN w:val="0"/>
        <w:adjustRightInd w:val="0"/>
        <w:spacing w:after="0" w:line="240" w:lineRule="auto"/>
        <w:ind w:left="672" w:hanging="39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vypracovať a dodať</w:t>
      </w:r>
      <w:r w:rsidRPr="00A84DE4">
        <w:rPr>
          <w:rFonts w:ascii="Arial" w:eastAsia="Times New Roman" w:hAnsi="Arial" w:cs="Arial"/>
          <w:sz w:val="16"/>
          <w:szCs w:val="16"/>
          <w:u w:val="single"/>
          <w:lang w:eastAsia="sk-SK"/>
        </w:rPr>
        <w:t xml:space="preserve"> geodetické zameranie</w:t>
      </w:r>
      <w:r w:rsidRPr="00A84DE4">
        <w:rPr>
          <w:rFonts w:ascii="Arial" w:eastAsia="Times New Roman" w:hAnsi="Arial" w:cs="Arial"/>
          <w:sz w:val="16"/>
          <w:szCs w:val="16"/>
          <w:lang w:eastAsia="sk-SK"/>
        </w:rPr>
        <w:t xml:space="preserve">: 2x v tlačenej forme a 1x v elektronickej forme (formát </w:t>
      </w:r>
      <w:r w:rsidRPr="00A84DE4">
        <w:rPr>
          <w:rFonts w:ascii="Arial" w:eastAsia="Times New Roman" w:hAnsi="Arial" w:cs="Arial"/>
          <w:i/>
          <w:sz w:val="16"/>
          <w:szCs w:val="16"/>
          <w:lang w:eastAsia="sk-SK"/>
        </w:rPr>
        <w:t>*pdf., *</w:t>
      </w:r>
      <w:proofErr w:type="spellStart"/>
      <w:r w:rsidRPr="00A84DE4">
        <w:rPr>
          <w:rFonts w:ascii="Arial" w:eastAsia="Times New Roman" w:hAnsi="Arial" w:cs="Arial"/>
          <w:i/>
          <w:sz w:val="16"/>
          <w:szCs w:val="16"/>
          <w:lang w:eastAsia="sk-SK"/>
        </w:rPr>
        <w:t>dgn</w:t>
      </w:r>
      <w:proofErr w:type="spellEnd"/>
      <w:r w:rsidRPr="00A84DE4">
        <w:rPr>
          <w:rFonts w:ascii="Arial" w:eastAsia="Times New Roman" w:hAnsi="Arial" w:cs="Arial"/>
          <w:i/>
          <w:sz w:val="16"/>
          <w:szCs w:val="16"/>
          <w:lang w:eastAsia="sk-SK"/>
        </w:rPr>
        <w:t>./ *</w:t>
      </w:r>
      <w:proofErr w:type="spellStart"/>
      <w:r w:rsidRPr="00A84DE4">
        <w:rPr>
          <w:rFonts w:ascii="Arial" w:eastAsia="Times New Roman" w:hAnsi="Arial" w:cs="Arial"/>
          <w:i/>
          <w:sz w:val="16"/>
          <w:szCs w:val="16"/>
          <w:lang w:eastAsia="sk-SK"/>
        </w:rPr>
        <w:t>dwg</w:t>
      </w:r>
      <w:proofErr w:type="spellEnd"/>
      <w:r w:rsidRPr="00A84DE4">
        <w:rPr>
          <w:rFonts w:ascii="Arial" w:eastAsia="Times New Roman" w:hAnsi="Arial" w:cs="Arial"/>
          <w:i/>
          <w:sz w:val="16"/>
          <w:szCs w:val="16"/>
          <w:lang w:eastAsia="sk-SK"/>
        </w:rPr>
        <w:t>.</w:t>
      </w:r>
      <w:r w:rsidRPr="00A84DE4">
        <w:rPr>
          <w:rFonts w:ascii="Arial" w:eastAsia="Times New Roman" w:hAnsi="Arial" w:cs="Arial"/>
          <w:sz w:val="16"/>
          <w:szCs w:val="16"/>
          <w:lang w:eastAsia="sk-SK"/>
        </w:rPr>
        <w:t xml:space="preserve"> v neuzamknutom tvare),</w:t>
      </w:r>
    </w:p>
    <w:p w:rsidR="008A1393" w:rsidRPr="00A84DE4" w:rsidRDefault="008A1393" w:rsidP="008A1393">
      <w:pPr>
        <w:numPr>
          <w:ilvl w:val="1"/>
          <w:numId w:val="37"/>
        </w:numPr>
        <w:tabs>
          <w:tab w:val="left" w:pos="672"/>
        </w:tabs>
        <w:overflowPunct w:val="0"/>
        <w:autoSpaceDE w:val="0"/>
        <w:autoSpaceDN w:val="0"/>
        <w:adjustRightInd w:val="0"/>
        <w:spacing w:after="0" w:line="240" w:lineRule="auto"/>
        <w:ind w:left="672" w:hanging="392"/>
        <w:contextualSpacing/>
        <w:jc w:val="both"/>
        <w:textAlignment w:val="baseline"/>
        <w:rPr>
          <w:rFonts w:ascii="Arial" w:eastAsia="Times New Roman" w:hAnsi="Arial" w:cs="Arial"/>
          <w:sz w:val="16"/>
          <w:szCs w:val="16"/>
          <w:lang w:eastAsia="sk-SK"/>
        </w:rPr>
      </w:pPr>
      <w:r w:rsidRPr="00A84DE4">
        <w:rPr>
          <w:rFonts w:ascii="Arial" w:eastAsia="Times New Roman" w:hAnsi="Arial" w:cs="Arial"/>
          <w:sz w:val="16"/>
          <w:szCs w:val="16"/>
          <w:lang w:eastAsia="sk-SK"/>
        </w:rPr>
        <w:t xml:space="preserve">zabezpečiť </w:t>
      </w:r>
      <w:r w:rsidRPr="00A84DE4">
        <w:rPr>
          <w:rFonts w:ascii="Arial" w:eastAsia="Times New Roman" w:hAnsi="Arial" w:cs="Arial"/>
          <w:sz w:val="16"/>
          <w:szCs w:val="16"/>
          <w:u w:val="single"/>
          <w:lang w:eastAsia="sk-SK"/>
        </w:rPr>
        <w:t>inžiniersku činnosť</w:t>
      </w:r>
      <w:r w:rsidRPr="00A84DE4">
        <w:rPr>
          <w:rFonts w:ascii="Arial" w:eastAsia="Times New Roman" w:hAnsi="Arial" w:cs="Arial"/>
          <w:sz w:val="16"/>
          <w:szCs w:val="16"/>
          <w:lang w:eastAsia="sk-SK"/>
        </w:rPr>
        <w:t xml:space="preserve">  a dodať objednávateľovi (dokladová časť) originály všetkých dokladov súvisiacich s dielom, vrátane právoplatného stavebného povolenia,</w:t>
      </w:r>
    </w:p>
    <w:p w:rsidR="008A1393" w:rsidRPr="00A84DE4" w:rsidRDefault="008A1393" w:rsidP="008A1393">
      <w:pPr>
        <w:tabs>
          <w:tab w:val="left" w:pos="672"/>
        </w:tabs>
        <w:spacing w:after="0" w:line="240" w:lineRule="auto"/>
        <w:ind w:left="672" w:hanging="392"/>
        <w:jc w:val="both"/>
        <w:rPr>
          <w:rFonts w:ascii="Arial" w:hAnsi="Arial" w:cs="Arial"/>
          <w:sz w:val="16"/>
          <w:szCs w:val="16"/>
        </w:rPr>
      </w:pPr>
      <w:r w:rsidRPr="00A84DE4">
        <w:rPr>
          <w:rFonts w:ascii="Arial" w:hAnsi="Arial" w:cs="Arial"/>
          <w:sz w:val="16"/>
          <w:szCs w:val="16"/>
        </w:rPr>
        <w:t xml:space="preserve">1.4 vykonávať </w:t>
      </w:r>
      <w:r w:rsidRPr="00A84DE4">
        <w:rPr>
          <w:rFonts w:ascii="Arial" w:hAnsi="Arial" w:cs="Arial"/>
          <w:sz w:val="16"/>
          <w:szCs w:val="16"/>
          <w:u w:val="single"/>
        </w:rPr>
        <w:t>autorský dohľad</w:t>
      </w:r>
      <w:r w:rsidRPr="00A84DE4">
        <w:rPr>
          <w:rFonts w:ascii="Arial" w:hAnsi="Arial" w:cs="Arial"/>
          <w:sz w:val="16"/>
          <w:szCs w:val="16"/>
        </w:rPr>
        <w:t xml:space="preserve"> – priebežne počas realizácie stavby.</w:t>
      </w:r>
    </w:p>
    <w:p w:rsidR="008A1393" w:rsidRPr="00A84DE4" w:rsidRDefault="008A1393" w:rsidP="008A1393">
      <w:pPr>
        <w:keepNext/>
        <w:autoSpaceDE w:val="0"/>
        <w:autoSpaceDN w:val="0"/>
        <w:spacing w:after="0" w:line="240" w:lineRule="auto"/>
        <w:jc w:val="both"/>
        <w:outlineLvl w:val="3"/>
        <w:rPr>
          <w:rFonts w:ascii="Arial" w:eastAsia="Times New Roman" w:hAnsi="Arial" w:cs="Arial"/>
          <w:b/>
          <w:bCs/>
          <w:color w:val="000000"/>
          <w:sz w:val="16"/>
          <w:szCs w:val="16"/>
        </w:rPr>
      </w:pPr>
      <w:r w:rsidRPr="00A84DE4">
        <w:rPr>
          <w:rFonts w:ascii="Arial" w:eastAsia="Times New Roman" w:hAnsi="Arial" w:cs="Arial"/>
          <w:b/>
          <w:bCs/>
          <w:sz w:val="16"/>
          <w:szCs w:val="16"/>
        </w:rPr>
        <w:t>VII. Odstúpenie od zmluvy a trvanie zmluvného vzťahu</w:t>
      </w:r>
    </w:p>
    <w:p w:rsidR="008A1393" w:rsidRPr="00A84DE4" w:rsidRDefault="008A1393" w:rsidP="008A1393">
      <w:pPr>
        <w:numPr>
          <w:ilvl w:val="0"/>
          <w:numId w:val="40"/>
        </w:numPr>
        <w:tabs>
          <w:tab w:val="num" w:pos="0"/>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bCs/>
          <w:sz w:val="16"/>
          <w:szCs w:val="16"/>
        </w:rPr>
        <w:t>Od tejto zmluvy je možné písomne odstúpiť</w:t>
      </w:r>
      <w:r w:rsidRPr="00A84DE4">
        <w:rPr>
          <w:rFonts w:ascii="Arial" w:eastAsia="Times New Roman" w:hAnsi="Arial" w:cs="Arial"/>
          <w:bCs/>
          <w:color w:val="000000"/>
          <w:sz w:val="16"/>
          <w:szCs w:val="16"/>
        </w:rPr>
        <w:t xml:space="preserve"> z dôvodov uvedených v tejto zmluve alebo v § 344 a </w:t>
      </w:r>
      <w:proofErr w:type="spellStart"/>
      <w:r w:rsidRPr="00A84DE4">
        <w:rPr>
          <w:rFonts w:ascii="Arial" w:eastAsia="Times New Roman" w:hAnsi="Arial" w:cs="Arial"/>
          <w:bCs/>
          <w:color w:val="000000"/>
          <w:sz w:val="16"/>
          <w:szCs w:val="16"/>
        </w:rPr>
        <w:t>nasl</w:t>
      </w:r>
      <w:proofErr w:type="spellEnd"/>
      <w:r w:rsidRPr="00A84DE4">
        <w:rPr>
          <w:rFonts w:ascii="Arial" w:eastAsia="Times New Roman" w:hAnsi="Arial" w:cs="Arial"/>
          <w:bCs/>
          <w:color w:val="000000"/>
          <w:sz w:val="16"/>
          <w:szCs w:val="16"/>
        </w:rPr>
        <w:t>. Obchodného zákonníka.</w:t>
      </w:r>
      <w:r w:rsidRPr="00A84DE4">
        <w:rPr>
          <w:rFonts w:ascii="Arial" w:eastAsia="Times New Roman" w:hAnsi="Arial" w:cs="Arial"/>
          <w:sz w:val="16"/>
          <w:szCs w:val="16"/>
        </w:rPr>
        <w:t xml:space="preserve"> </w:t>
      </w:r>
    </w:p>
    <w:p w:rsidR="008A1393" w:rsidRPr="00A84DE4" w:rsidRDefault="008A1393" w:rsidP="008A1393">
      <w:pPr>
        <w:numPr>
          <w:ilvl w:val="0"/>
          <w:numId w:val="40"/>
        </w:numPr>
        <w:tabs>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bCs/>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8A1393" w:rsidRPr="00A84DE4" w:rsidRDefault="008A1393" w:rsidP="008A1393">
      <w:pPr>
        <w:numPr>
          <w:ilvl w:val="0"/>
          <w:numId w:val="40"/>
        </w:numPr>
        <w:tabs>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bCs/>
          <w:sz w:val="16"/>
          <w:szCs w:val="16"/>
        </w:rPr>
        <w:t>Objednávateľ</w:t>
      </w:r>
      <w:r w:rsidRPr="00A84DE4">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8A1393" w:rsidRPr="00A84DE4" w:rsidRDefault="008A1393" w:rsidP="008A1393">
      <w:pPr>
        <w:numPr>
          <w:ilvl w:val="0"/>
          <w:numId w:val="40"/>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sz w:val="16"/>
          <w:szCs w:val="16"/>
        </w:rPr>
        <w:t>Nedodržanie záväzku splniť predmet tejto zmluvy v obvyklej kvalite, považujú zmluvné strany za podstatné porušenie tejto zmluvy.</w:t>
      </w:r>
    </w:p>
    <w:p w:rsidR="008A1393" w:rsidRPr="00A84DE4" w:rsidRDefault="008A1393" w:rsidP="008A1393">
      <w:pPr>
        <w:numPr>
          <w:ilvl w:val="0"/>
          <w:numId w:val="40"/>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sz w:val="16"/>
          <w:szCs w:val="16"/>
        </w:rPr>
        <w:t xml:space="preserve">Odstúpenie od zmluvy musí byť druhej zmluvnej strane oznámené písomne. </w:t>
      </w:r>
    </w:p>
    <w:p w:rsidR="008A1393" w:rsidRPr="00A84DE4" w:rsidRDefault="008A1393" w:rsidP="008A1393">
      <w:pPr>
        <w:numPr>
          <w:ilvl w:val="0"/>
          <w:numId w:val="40"/>
        </w:numPr>
        <w:tabs>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A84DE4">
        <w:rPr>
          <w:rFonts w:ascii="Arial" w:eastAsia="Times New Roman" w:hAnsi="Arial" w:cs="Arial"/>
          <w:sz w:val="16"/>
          <w:szCs w:val="16"/>
        </w:rPr>
        <w:t>Účinky odstúpenia nastávajú momentom doručenia písomného oznámenia druhej strane.</w:t>
      </w:r>
    </w:p>
    <w:p w:rsidR="008A1393" w:rsidRPr="00A84DE4" w:rsidRDefault="008A1393" w:rsidP="008A1393">
      <w:pPr>
        <w:keepNext/>
        <w:autoSpaceDE w:val="0"/>
        <w:autoSpaceDN w:val="0"/>
        <w:spacing w:after="0" w:line="240" w:lineRule="auto"/>
        <w:jc w:val="both"/>
        <w:outlineLvl w:val="3"/>
        <w:rPr>
          <w:rFonts w:ascii="Arial" w:eastAsia="Times New Roman" w:hAnsi="Arial" w:cs="Arial"/>
          <w:b/>
          <w:bCs/>
          <w:sz w:val="16"/>
          <w:szCs w:val="16"/>
        </w:rPr>
      </w:pPr>
      <w:r w:rsidRPr="00A84DE4">
        <w:rPr>
          <w:rFonts w:ascii="Arial" w:eastAsia="Times New Roman" w:hAnsi="Arial" w:cs="Arial"/>
          <w:b/>
          <w:bCs/>
          <w:sz w:val="16"/>
          <w:szCs w:val="16"/>
        </w:rPr>
        <w:t>VIII. Autorské práva zhotoviteľa, vlastnícke právo k veci prostredníctvom ktorej je dielo vyjadrené</w:t>
      </w:r>
    </w:p>
    <w:p w:rsidR="008A1393" w:rsidRPr="00A84DE4" w:rsidRDefault="008A1393" w:rsidP="008A1393">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A84DE4">
        <w:rPr>
          <w:rFonts w:ascii="Arial" w:eastAsia="Times New Roman" w:hAnsi="Arial" w:cs="Arial"/>
          <w:sz w:val="16"/>
          <w:szCs w:val="16"/>
        </w:rPr>
        <w:t xml:space="preserve">1. </w:t>
      </w:r>
      <w:r w:rsidRPr="00A84DE4">
        <w:rPr>
          <w:rFonts w:ascii="Arial" w:eastAsia="Times New Roman" w:hAnsi="Arial" w:cs="Arial"/>
          <w:sz w:val="16"/>
          <w:szCs w:val="16"/>
        </w:rPr>
        <w:tab/>
        <w:t>Zmluvné strany berú na vedomie, že vytvorené dielo alebo niektorá jeho časť (pričom pod dielom sa na účely tohto článku rozumie PD), môže</w:t>
      </w:r>
      <w:r w:rsidRPr="00A84DE4">
        <w:rPr>
          <w:rFonts w:ascii="Arial" w:eastAsia="Times New Roman" w:hAnsi="Arial" w:cs="Arial"/>
          <w:b/>
          <w:sz w:val="16"/>
          <w:szCs w:val="16"/>
        </w:rPr>
        <w:t xml:space="preserve"> </w:t>
      </w:r>
      <w:r w:rsidRPr="00A84DE4">
        <w:rPr>
          <w:rFonts w:ascii="Arial" w:eastAsia="Times New Roman" w:hAnsi="Arial" w:cs="Arial"/>
          <w:sz w:val="16"/>
          <w:szCs w:val="16"/>
        </w:rPr>
        <w:t xml:space="preserve">spĺňať aj pojmové znaky autorského diela podľa príslušných ustanovení zákona č. 618/2003 </w:t>
      </w:r>
      <w:proofErr w:type="spellStart"/>
      <w:r w:rsidRPr="00A84DE4">
        <w:rPr>
          <w:rFonts w:ascii="Arial" w:eastAsia="Times New Roman" w:hAnsi="Arial" w:cs="Arial"/>
          <w:sz w:val="16"/>
          <w:szCs w:val="16"/>
        </w:rPr>
        <w:t>Z.z</w:t>
      </w:r>
      <w:proofErr w:type="spellEnd"/>
      <w:r w:rsidRPr="00A84DE4">
        <w:rPr>
          <w:rFonts w:ascii="Arial" w:eastAsia="Times New Roman" w:hAnsi="Arial" w:cs="Arial"/>
          <w:sz w:val="16"/>
          <w:szCs w:val="16"/>
        </w:rPr>
        <w:t>. o autorskom práve a právach súvisiacich s autorským právom (autorský zákon) v znení neskorších predpisov (ďalej v texte len „autorský zákon“).</w:t>
      </w:r>
    </w:p>
    <w:p w:rsidR="008A1393" w:rsidRPr="00A84DE4" w:rsidRDefault="008A1393" w:rsidP="008A1393">
      <w:pPr>
        <w:keepNext/>
        <w:tabs>
          <w:tab w:val="left" w:pos="284"/>
        </w:tabs>
        <w:autoSpaceDE w:val="0"/>
        <w:autoSpaceDN w:val="0"/>
        <w:spacing w:after="0" w:line="240" w:lineRule="auto"/>
        <w:ind w:left="284" w:hanging="284"/>
        <w:jc w:val="both"/>
        <w:outlineLvl w:val="3"/>
        <w:rPr>
          <w:rFonts w:ascii="Arial" w:eastAsia="Times New Roman" w:hAnsi="Arial" w:cs="Arial"/>
          <w:sz w:val="16"/>
          <w:szCs w:val="16"/>
        </w:rPr>
      </w:pPr>
      <w:r w:rsidRPr="00A84DE4">
        <w:rPr>
          <w:rFonts w:ascii="Arial" w:eastAsia="Times New Roman" w:hAnsi="Arial" w:cs="Arial"/>
          <w:sz w:val="16"/>
          <w:szCs w:val="16"/>
        </w:rPr>
        <w:t xml:space="preserve">2. </w:t>
      </w:r>
      <w:r w:rsidRPr="00A84DE4">
        <w:rPr>
          <w:rFonts w:ascii="Arial" w:eastAsia="Times New Roman" w:hAnsi="Arial" w:cs="Arial"/>
          <w:sz w:val="16"/>
          <w:szCs w:val="16"/>
        </w:rPr>
        <w:tab/>
        <w:t>V prípade, že dielo, alebo niektorá jeho časť (PD alebo niektorá jej časť) spĺňa pojmové znaky autorského diela, zmluvné strany sa dohodli, že objednávateľ je oprávnený, na základe súhlasu zhotoviteľa vyjadreného podpisom tejto zmluvy, používať dielo a jeho časť v zmysle tejto zmluvy podľa ustanovenia § 18 ods. 2 a § 40 a </w:t>
      </w:r>
      <w:proofErr w:type="spellStart"/>
      <w:r w:rsidRPr="00A84DE4">
        <w:rPr>
          <w:rFonts w:ascii="Arial" w:eastAsia="Times New Roman" w:hAnsi="Arial" w:cs="Arial"/>
          <w:sz w:val="16"/>
          <w:szCs w:val="16"/>
        </w:rPr>
        <w:t>nasl</w:t>
      </w:r>
      <w:proofErr w:type="spellEnd"/>
      <w:r w:rsidRPr="00A84DE4">
        <w:rPr>
          <w:rFonts w:ascii="Arial" w:eastAsia="Times New Roman" w:hAnsi="Arial" w:cs="Arial"/>
          <w:sz w:val="16"/>
          <w:szCs w:val="16"/>
        </w:rPr>
        <w:t>. autorského zákona (ďalej len „licencia“) v neobmedzenom rozsahu, najmä, nie však výlučne na:</w:t>
      </w:r>
    </w:p>
    <w:p w:rsidR="008A1393" w:rsidRPr="00A84DE4" w:rsidRDefault="008A1393" w:rsidP="008A1393">
      <w:pPr>
        <w:keepNext/>
        <w:autoSpaceDE w:val="0"/>
        <w:autoSpaceDN w:val="0"/>
        <w:spacing w:after="0" w:line="240" w:lineRule="auto"/>
        <w:ind w:left="284"/>
        <w:jc w:val="both"/>
        <w:outlineLvl w:val="3"/>
        <w:rPr>
          <w:rFonts w:ascii="Arial" w:eastAsia="Times New Roman" w:hAnsi="Arial" w:cs="Arial"/>
          <w:sz w:val="16"/>
          <w:szCs w:val="16"/>
        </w:rPr>
      </w:pPr>
      <w:r w:rsidRPr="00A84DE4">
        <w:rPr>
          <w:rFonts w:ascii="Arial" w:eastAsia="Times New Roman" w:hAnsi="Arial" w:cs="Arial"/>
          <w:sz w:val="16"/>
          <w:szCs w:val="16"/>
        </w:rPr>
        <w:t xml:space="preserve">2.1. vyhotovenie rozmnoženín diela, jeho častí (v akomkoľvek počte), </w:t>
      </w:r>
    </w:p>
    <w:p w:rsidR="008A1393" w:rsidRPr="00A84DE4" w:rsidRDefault="008A1393" w:rsidP="008A1393">
      <w:pPr>
        <w:keepNext/>
        <w:autoSpaceDE w:val="0"/>
        <w:autoSpaceDN w:val="0"/>
        <w:spacing w:after="0" w:line="240" w:lineRule="auto"/>
        <w:ind w:left="284"/>
        <w:jc w:val="both"/>
        <w:outlineLvl w:val="3"/>
        <w:rPr>
          <w:rFonts w:ascii="Arial" w:eastAsia="Times New Roman" w:hAnsi="Arial" w:cs="Arial"/>
          <w:sz w:val="16"/>
          <w:szCs w:val="16"/>
        </w:rPr>
      </w:pPr>
      <w:r w:rsidRPr="00A84DE4">
        <w:rPr>
          <w:rFonts w:ascii="Arial" w:eastAsia="Times New Roman" w:hAnsi="Arial" w:cs="Arial"/>
          <w:sz w:val="16"/>
          <w:szCs w:val="16"/>
        </w:rPr>
        <w:t>2.2. verejné rozširovanie originálu diela, jeho častí alebo jeho rozmnoženiny,</w:t>
      </w:r>
    </w:p>
    <w:p w:rsidR="008A1393" w:rsidRPr="00A84DE4" w:rsidRDefault="008A1393" w:rsidP="008A1393">
      <w:pPr>
        <w:keepNext/>
        <w:autoSpaceDE w:val="0"/>
        <w:autoSpaceDN w:val="0"/>
        <w:spacing w:after="0" w:line="240" w:lineRule="auto"/>
        <w:ind w:left="284"/>
        <w:jc w:val="both"/>
        <w:outlineLvl w:val="3"/>
        <w:rPr>
          <w:rFonts w:ascii="Arial" w:eastAsia="Times New Roman" w:hAnsi="Arial" w:cs="Arial"/>
          <w:sz w:val="16"/>
          <w:szCs w:val="16"/>
        </w:rPr>
      </w:pPr>
      <w:r w:rsidRPr="00A84DE4">
        <w:rPr>
          <w:rFonts w:ascii="Arial" w:eastAsia="Times New Roman" w:hAnsi="Arial" w:cs="Arial"/>
          <w:sz w:val="16"/>
          <w:szCs w:val="16"/>
        </w:rPr>
        <w:t>2.3. použitie originálu diela, jeho častí alebo rozmnoženiny na propagačné alebo marketingové účely,</w:t>
      </w:r>
    </w:p>
    <w:p w:rsidR="008A1393" w:rsidRPr="00A84DE4" w:rsidRDefault="008A1393" w:rsidP="008A1393">
      <w:pPr>
        <w:keepNext/>
        <w:autoSpaceDE w:val="0"/>
        <w:autoSpaceDN w:val="0"/>
        <w:spacing w:after="0" w:line="240" w:lineRule="auto"/>
        <w:ind w:left="284"/>
        <w:jc w:val="both"/>
        <w:outlineLvl w:val="3"/>
        <w:rPr>
          <w:rFonts w:ascii="Arial" w:eastAsia="Times New Roman" w:hAnsi="Arial" w:cs="Arial"/>
          <w:sz w:val="16"/>
          <w:szCs w:val="16"/>
        </w:rPr>
      </w:pPr>
      <w:r w:rsidRPr="00A84DE4">
        <w:rPr>
          <w:rFonts w:ascii="Arial" w:eastAsia="Times New Roman" w:hAnsi="Arial" w:cs="Arial"/>
          <w:sz w:val="16"/>
          <w:szCs w:val="16"/>
        </w:rPr>
        <w:t>2.4. sprístupňovanie diela, jeho častí verejnosti,</w:t>
      </w:r>
    </w:p>
    <w:p w:rsidR="008A1393" w:rsidRPr="00A84DE4" w:rsidRDefault="008A1393" w:rsidP="008A1393">
      <w:pPr>
        <w:keepNext/>
        <w:autoSpaceDE w:val="0"/>
        <w:autoSpaceDN w:val="0"/>
        <w:spacing w:after="0" w:line="240" w:lineRule="auto"/>
        <w:ind w:left="284"/>
        <w:jc w:val="both"/>
        <w:outlineLvl w:val="3"/>
        <w:rPr>
          <w:rFonts w:ascii="Arial" w:eastAsia="Times New Roman" w:hAnsi="Arial" w:cs="Arial"/>
          <w:sz w:val="16"/>
          <w:szCs w:val="16"/>
        </w:rPr>
      </w:pPr>
      <w:r w:rsidRPr="00A84DE4">
        <w:rPr>
          <w:rFonts w:ascii="Arial" w:eastAsia="Times New Roman" w:hAnsi="Arial" w:cs="Arial"/>
          <w:sz w:val="16"/>
          <w:szCs w:val="16"/>
        </w:rPr>
        <w:t>2.5. verejné vykonanie diela, jeho časti vrátane realizácie stavebných prác (stavby) podľa diela alebo jeho časti (t.j. podľa PD a/alebo jej časti),</w:t>
      </w:r>
    </w:p>
    <w:p w:rsidR="008A1393" w:rsidRPr="00A84DE4" w:rsidRDefault="008A1393" w:rsidP="008A1393">
      <w:pPr>
        <w:spacing w:after="0" w:line="240" w:lineRule="auto"/>
        <w:ind w:left="284"/>
        <w:rPr>
          <w:rFonts w:ascii="Arial" w:eastAsia="Times New Roman" w:hAnsi="Arial" w:cs="Arial"/>
          <w:sz w:val="16"/>
          <w:szCs w:val="16"/>
        </w:rPr>
      </w:pPr>
      <w:r w:rsidRPr="00A84DE4">
        <w:rPr>
          <w:rFonts w:ascii="Arial" w:eastAsia="Times New Roman" w:hAnsi="Arial" w:cs="Arial"/>
          <w:sz w:val="16"/>
          <w:szCs w:val="16"/>
        </w:rPr>
        <w:t xml:space="preserve">2.6. na odstránenie </w:t>
      </w:r>
      <w:proofErr w:type="spellStart"/>
      <w:r w:rsidRPr="00A84DE4">
        <w:rPr>
          <w:rFonts w:ascii="Arial" w:eastAsia="Times New Roman" w:hAnsi="Arial" w:cs="Arial"/>
          <w:sz w:val="16"/>
          <w:szCs w:val="16"/>
        </w:rPr>
        <w:t>vád</w:t>
      </w:r>
      <w:proofErr w:type="spellEnd"/>
      <w:r w:rsidRPr="00A84DE4">
        <w:rPr>
          <w:rFonts w:ascii="Arial" w:eastAsia="Times New Roman" w:hAnsi="Arial" w:cs="Arial"/>
          <w:sz w:val="16"/>
          <w:szCs w:val="16"/>
        </w:rPr>
        <w:t xml:space="preserve"> diela, jeho časti (vykonanie zmeny, úpravy PD alebo jej časti) v súlade s poslednou vetou bodu 7.  článku V. tejto zmluvy,</w:t>
      </w:r>
    </w:p>
    <w:p w:rsidR="008A1393" w:rsidRPr="00A84DE4" w:rsidRDefault="008A1393" w:rsidP="008A1393">
      <w:pPr>
        <w:spacing w:after="0" w:line="240" w:lineRule="auto"/>
        <w:ind w:left="284"/>
        <w:rPr>
          <w:rFonts w:ascii="Arial" w:eastAsia="Times New Roman" w:hAnsi="Arial" w:cs="Arial"/>
          <w:sz w:val="16"/>
          <w:szCs w:val="16"/>
        </w:rPr>
      </w:pPr>
      <w:r w:rsidRPr="00A84DE4">
        <w:rPr>
          <w:rFonts w:ascii="Arial" w:eastAsia="Times New Roman" w:hAnsi="Arial" w:cs="Arial"/>
          <w:sz w:val="16"/>
          <w:szCs w:val="16"/>
        </w:rPr>
        <w:t>2.7. použitie celé diela alebo ktorejkoľvek jednotlivej časti diela, podliehajúcej ochrane v zmysle autorského zákona, ako podklad na spracovanie (vyhotovenie) iného diela,</w:t>
      </w:r>
    </w:p>
    <w:p w:rsidR="008A1393" w:rsidRPr="00A84DE4" w:rsidRDefault="008A1393" w:rsidP="008A1393">
      <w:pPr>
        <w:spacing w:after="0" w:line="240" w:lineRule="auto"/>
        <w:ind w:left="284"/>
        <w:rPr>
          <w:rFonts w:ascii="Arial" w:hAnsi="Arial" w:cs="Arial"/>
          <w:sz w:val="16"/>
          <w:szCs w:val="16"/>
        </w:rPr>
      </w:pPr>
      <w:r w:rsidRPr="00A84DE4">
        <w:rPr>
          <w:rFonts w:ascii="Arial" w:hAnsi="Arial" w:cs="Arial"/>
          <w:bCs/>
          <w:sz w:val="16"/>
          <w:szCs w:val="16"/>
        </w:rPr>
        <w:t xml:space="preserve">2.8. </w:t>
      </w:r>
      <w:r w:rsidRPr="00A84DE4">
        <w:rPr>
          <w:rFonts w:ascii="Arial" w:hAnsi="Arial" w:cs="Arial"/>
          <w:sz w:val="16"/>
          <w:szCs w:val="16"/>
        </w:rPr>
        <w:t>na akékoľvek iné činností (akékoľvek iné použitie diela alebo jeho časti, najmä súvisiace s dosiahnutím účelu tejto zmluvy), ktoré je v súlade s právnym poriadkom Slovenskej republiky a medzinárodnými zmluvami, ktorými je Slovenská republika viazaná.</w:t>
      </w:r>
    </w:p>
    <w:p w:rsidR="008A1393" w:rsidRPr="00A84DE4" w:rsidRDefault="008A1393" w:rsidP="008A1393">
      <w:pPr>
        <w:tabs>
          <w:tab w:val="left" w:pos="284"/>
        </w:tabs>
        <w:spacing w:after="0" w:line="240" w:lineRule="auto"/>
        <w:ind w:left="284" w:hanging="284"/>
        <w:rPr>
          <w:rFonts w:ascii="Arial" w:hAnsi="Arial" w:cs="Arial"/>
          <w:sz w:val="16"/>
          <w:szCs w:val="16"/>
        </w:rPr>
      </w:pPr>
      <w:r w:rsidRPr="00A84DE4">
        <w:rPr>
          <w:rFonts w:ascii="Arial" w:hAnsi="Arial" w:cs="Arial"/>
          <w:sz w:val="16"/>
          <w:szCs w:val="16"/>
        </w:rPr>
        <w:t xml:space="preserve">3. </w:t>
      </w:r>
      <w:r w:rsidRPr="00A84DE4">
        <w:rPr>
          <w:rFonts w:ascii="Arial" w:hAnsi="Arial" w:cs="Arial"/>
          <w:sz w:val="16"/>
          <w:szCs w:val="16"/>
        </w:rPr>
        <w:tab/>
        <w:t>Odmena za udelenie súhlasu (licencie) v zmysle tohto článku tejto zmluvy je v plnom rozsahu obsiahnutá v cene za vypracovanie a dodanie PD v zmysle tejto zmluvy.</w:t>
      </w:r>
    </w:p>
    <w:p w:rsidR="008A1393" w:rsidRPr="00A84DE4" w:rsidRDefault="008A1393" w:rsidP="008A1393">
      <w:pPr>
        <w:tabs>
          <w:tab w:val="left" w:pos="284"/>
        </w:tabs>
        <w:spacing w:after="0" w:line="240" w:lineRule="auto"/>
        <w:ind w:left="284" w:hanging="284"/>
        <w:rPr>
          <w:rFonts w:ascii="Arial" w:eastAsia="Times New Roman" w:hAnsi="Arial" w:cs="Arial"/>
          <w:sz w:val="16"/>
          <w:szCs w:val="16"/>
        </w:rPr>
      </w:pPr>
      <w:r w:rsidRPr="00A84DE4">
        <w:rPr>
          <w:rFonts w:ascii="Arial" w:eastAsia="Times New Roman" w:hAnsi="Arial" w:cs="Arial"/>
          <w:sz w:val="16"/>
          <w:szCs w:val="16"/>
        </w:rPr>
        <w:t xml:space="preserve">4. </w:t>
      </w:r>
      <w:r w:rsidRPr="00A84DE4">
        <w:rPr>
          <w:rFonts w:ascii="Arial" w:eastAsia="Times New Roman" w:hAnsi="Arial" w:cs="Arial"/>
          <w:sz w:val="16"/>
          <w:szCs w:val="16"/>
        </w:rPr>
        <w:tab/>
        <w:t>Vec, prostredníctvom ktorej je dielo vyjadrené sa stáva vlastníctvom objednávateľa momentom jeho protokolárneho prevzatia od zhotoviteľa.</w:t>
      </w:r>
    </w:p>
    <w:p w:rsidR="008A1393" w:rsidRPr="00A84DE4" w:rsidRDefault="008A1393" w:rsidP="008A1393">
      <w:pPr>
        <w:keepNext/>
        <w:autoSpaceDE w:val="0"/>
        <w:autoSpaceDN w:val="0"/>
        <w:spacing w:after="0" w:line="240" w:lineRule="auto"/>
        <w:jc w:val="both"/>
        <w:outlineLvl w:val="3"/>
        <w:rPr>
          <w:rFonts w:ascii="Arial" w:eastAsia="Times New Roman" w:hAnsi="Arial" w:cs="Arial"/>
          <w:b/>
          <w:bCs/>
          <w:sz w:val="16"/>
          <w:szCs w:val="16"/>
        </w:rPr>
      </w:pPr>
      <w:r w:rsidRPr="00A84DE4">
        <w:rPr>
          <w:rFonts w:ascii="Arial" w:eastAsia="Times New Roman" w:hAnsi="Arial" w:cs="Arial"/>
          <w:b/>
          <w:bCs/>
          <w:sz w:val="16"/>
          <w:szCs w:val="16"/>
        </w:rPr>
        <w:t>IX.  Záverečné ustanovenia</w:t>
      </w:r>
    </w:p>
    <w:p w:rsidR="008A1393" w:rsidRPr="00A84DE4" w:rsidRDefault="008A1393" w:rsidP="008A1393">
      <w:pPr>
        <w:numPr>
          <w:ilvl w:val="0"/>
          <w:numId w:val="41"/>
        </w:numPr>
        <w:spacing w:after="0" w:line="240" w:lineRule="auto"/>
        <w:ind w:left="284" w:hanging="284"/>
        <w:jc w:val="both"/>
        <w:rPr>
          <w:rFonts w:ascii="Arial" w:hAnsi="Arial" w:cs="Arial"/>
          <w:color w:val="000000"/>
          <w:sz w:val="16"/>
          <w:szCs w:val="16"/>
        </w:rPr>
      </w:pPr>
      <w:r w:rsidRPr="00A84DE4">
        <w:rPr>
          <w:rFonts w:ascii="Arial" w:hAnsi="Arial" w:cs="Arial"/>
          <w:color w:val="000000"/>
          <w:sz w:val="16"/>
          <w:szCs w:val="16"/>
        </w:rPr>
        <w:t>Zmeny a doplnky tejto zmluvy je možné robiť len formou číslovaných písomných dodatkov podpísaných oprávnenými zástupcami oboch zmluvných strán.</w:t>
      </w:r>
    </w:p>
    <w:p w:rsidR="008A1393" w:rsidRPr="00A84DE4" w:rsidRDefault="008A1393" w:rsidP="008A1393">
      <w:pPr>
        <w:numPr>
          <w:ilvl w:val="0"/>
          <w:numId w:val="41"/>
        </w:numPr>
        <w:tabs>
          <w:tab w:val="num" w:pos="360"/>
        </w:tabs>
        <w:spacing w:after="0" w:line="240" w:lineRule="auto"/>
        <w:ind w:left="284" w:hanging="284"/>
        <w:jc w:val="both"/>
        <w:rPr>
          <w:rFonts w:ascii="Arial" w:hAnsi="Arial" w:cs="Arial"/>
          <w:color w:val="000000"/>
          <w:sz w:val="16"/>
          <w:szCs w:val="16"/>
        </w:rPr>
      </w:pPr>
      <w:r w:rsidRPr="00A84DE4">
        <w:rPr>
          <w:rFonts w:ascii="Arial" w:hAnsi="Arial" w:cs="Arial"/>
          <w:color w:val="000000"/>
          <w:sz w:val="16"/>
          <w:szCs w:val="16"/>
        </w:rPr>
        <w:t>Práva a povinnosti zmluvných strán neupravené zmluvou alebo týmito podmienkami, ako aj vzťahy z nich vyplývajúce sa riadia príslušnými ustanoveniami Obchodného zákonníka, subsidiárne ustanoveniami Občianskeho zákonníka a všeobecne záväznými právnymi predpismi SR.</w:t>
      </w:r>
    </w:p>
    <w:p w:rsidR="008A1393" w:rsidRPr="00A84DE4" w:rsidRDefault="008A1393" w:rsidP="008A1393">
      <w:pPr>
        <w:numPr>
          <w:ilvl w:val="0"/>
          <w:numId w:val="41"/>
        </w:numPr>
        <w:tabs>
          <w:tab w:val="num" w:pos="360"/>
        </w:tabs>
        <w:spacing w:after="0" w:line="240" w:lineRule="auto"/>
        <w:ind w:left="284" w:hanging="284"/>
        <w:jc w:val="both"/>
        <w:rPr>
          <w:rFonts w:ascii="Arial" w:hAnsi="Arial" w:cs="Arial"/>
          <w:color w:val="000000"/>
          <w:sz w:val="16"/>
          <w:szCs w:val="16"/>
        </w:rPr>
      </w:pPr>
      <w:r w:rsidRPr="00A84DE4">
        <w:rPr>
          <w:rFonts w:ascii="Arial" w:hAnsi="Arial" w:cs="Arial"/>
          <w:sz w:val="16"/>
          <w:szCs w:val="16"/>
          <w:lang w:eastAsia="sk-SK"/>
        </w:rPr>
        <w:t>Zmluvné strany sa dohodli, že všetky technické, cenové, odborné informácie a iné</w:t>
      </w:r>
      <w:r w:rsidRPr="00A84DE4">
        <w:rPr>
          <w:rFonts w:ascii="Arial" w:hAnsi="Arial" w:cs="Arial"/>
          <w:color w:val="000000"/>
          <w:sz w:val="16"/>
          <w:szCs w:val="16"/>
        </w:rPr>
        <w:t xml:space="preserve"> </w:t>
      </w:r>
      <w:r w:rsidRPr="00A84DE4">
        <w:rPr>
          <w:rFonts w:ascii="Arial" w:hAnsi="Arial" w:cs="Arial"/>
          <w:sz w:val="16"/>
          <w:szCs w:val="16"/>
          <w:lang w:eastAsia="sk-SK"/>
        </w:rPr>
        <w:t>skutočnosti, s ktorými počas plnenia predmetu tejto zmluvy prídu do styku, sú predmetom</w:t>
      </w:r>
      <w:r w:rsidRPr="00A84DE4">
        <w:rPr>
          <w:rFonts w:ascii="Arial" w:hAnsi="Arial" w:cs="Arial"/>
          <w:color w:val="000000"/>
          <w:sz w:val="16"/>
          <w:szCs w:val="16"/>
        </w:rPr>
        <w:t xml:space="preserve"> </w:t>
      </w:r>
      <w:r w:rsidRPr="00A84DE4">
        <w:rPr>
          <w:rFonts w:ascii="Arial" w:hAnsi="Arial" w:cs="Arial"/>
          <w:sz w:val="16"/>
          <w:szCs w:val="16"/>
          <w:lang w:eastAsia="sk-SK"/>
        </w:rPr>
        <w:t>obchodného tajomstva a nebudú poskytnuté tretej osobe bez predchádzajúceho</w:t>
      </w:r>
      <w:r w:rsidRPr="00A84DE4">
        <w:rPr>
          <w:rFonts w:ascii="Arial" w:hAnsi="Arial" w:cs="Arial"/>
          <w:color w:val="000000"/>
          <w:sz w:val="16"/>
          <w:szCs w:val="16"/>
        </w:rPr>
        <w:t xml:space="preserve"> </w:t>
      </w:r>
      <w:r w:rsidRPr="00A84DE4">
        <w:rPr>
          <w:rFonts w:ascii="Arial" w:hAnsi="Arial" w:cs="Arial"/>
          <w:sz w:val="16"/>
          <w:szCs w:val="16"/>
          <w:lang w:eastAsia="sk-SK"/>
        </w:rPr>
        <w:t>písomného súhlasu druhej zmluvnej strany. Tento záväzok zostáva v platnosti aj po</w:t>
      </w:r>
      <w:r w:rsidRPr="00A84DE4">
        <w:rPr>
          <w:rFonts w:ascii="Arial" w:hAnsi="Arial" w:cs="Arial"/>
          <w:color w:val="000000"/>
          <w:sz w:val="16"/>
          <w:szCs w:val="16"/>
        </w:rPr>
        <w:t xml:space="preserve"> </w:t>
      </w:r>
      <w:r w:rsidRPr="00A84DE4">
        <w:rPr>
          <w:rFonts w:ascii="Arial" w:hAnsi="Arial" w:cs="Arial"/>
          <w:sz w:val="16"/>
          <w:szCs w:val="16"/>
          <w:lang w:eastAsia="sk-SK"/>
        </w:rPr>
        <w:t>ukončení plnenia podľa tejto zmluvy a to bez časového obmedzenia.</w:t>
      </w:r>
    </w:p>
    <w:p w:rsidR="008A1393" w:rsidRPr="00A84DE4" w:rsidRDefault="008A1393" w:rsidP="008A1393">
      <w:pPr>
        <w:numPr>
          <w:ilvl w:val="0"/>
          <w:numId w:val="41"/>
        </w:numPr>
        <w:tabs>
          <w:tab w:val="num" w:pos="360"/>
        </w:tabs>
        <w:spacing w:after="0" w:line="240" w:lineRule="auto"/>
        <w:ind w:left="284" w:hanging="284"/>
        <w:jc w:val="both"/>
        <w:rPr>
          <w:rFonts w:ascii="Arial" w:hAnsi="Arial" w:cs="Arial"/>
          <w:color w:val="000000"/>
          <w:sz w:val="16"/>
          <w:szCs w:val="16"/>
        </w:rPr>
      </w:pPr>
      <w:r w:rsidRPr="00A84DE4">
        <w:rPr>
          <w:rFonts w:ascii="Arial" w:hAnsi="Arial" w:cs="Arial"/>
          <w:color w:val="000000"/>
          <w:sz w:val="16"/>
          <w:szCs w:val="16"/>
        </w:rPr>
        <w:t>Rozhodné právo je právo SR, príslušným súdom na rozhodovanie prípadných sporov z tejto zmluvy je súd SR.</w:t>
      </w:r>
    </w:p>
    <w:p w:rsidR="008A1393" w:rsidRPr="00A84DE4" w:rsidRDefault="008A1393" w:rsidP="008A1393">
      <w:pPr>
        <w:numPr>
          <w:ilvl w:val="0"/>
          <w:numId w:val="41"/>
        </w:numPr>
        <w:overflowPunct w:val="0"/>
        <w:autoSpaceDE w:val="0"/>
        <w:autoSpaceDN w:val="0"/>
        <w:adjustRightInd w:val="0"/>
        <w:spacing w:after="0" w:line="240" w:lineRule="auto"/>
        <w:ind w:left="284" w:hanging="284"/>
        <w:jc w:val="both"/>
        <w:textAlignment w:val="baseline"/>
        <w:rPr>
          <w:rFonts w:ascii="Arial" w:eastAsia="Times New Roman" w:hAnsi="Arial" w:cs="Arial"/>
          <w:color w:val="000000"/>
          <w:sz w:val="16"/>
          <w:szCs w:val="16"/>
          <w:lang w:eastAsia="sk-SK"/>
        </w:rPr>
      </w:pPr>
      <w:r w:rsidRPr="00A84DE4">
        <w:rPr>
          <w:rFonts w:ascii="Arial" w:eastAsia="Times New Roman" w:hAnsi="Arial" w:cs="Arial"/>
          <w:color w:val="000000"/>
          <w:sz w:val="16"/>
          <w:szCs w:val="16"/>
          <w:lang w:eastAsia="sk-SK"/>
        </w:rPr>
        <w:t>Tieto podmienky sú neoddeliteľnou súčasťou zmluvy.</w:t>
      </w:r>
    </w:p>
    <w:p w:rsidR="008A1393" w:rsidRPr="00A84DE4" w:rsidRDefault="008A1393" w:rsidP="008A1393">
      <w:pPr>
        <w:spacing w:line="260" w:lineRule="atLeast"/>
        <w:rPr>
          <w:rFonts w:ascii="Arial" w:eastAsia="Times New Roman" w:hAnsi="Arial" w:cs="Arial"/>
          <w:b/>
          <w:bCs/>
          <w:sz w:val="16"/>
          <w:szCs w:val="16"/>
          <w:lang w:eastAsia="sk-SK"/>
        </w:rPr>
      </w:pPr>
    </w:p>
    <w:p w:rsidR="008A1393" w:rsidRPr="00A84DE4" w:rsidRDefault="008A1393" w:rsidP="008A1393">
      <w:pPr>
        <w:spacing w:line="260" w:lineRule="atLeast"/>
        <w:rPr>
          <w:rFonts w:ascii="Arial" w:eastAsia="Times New Roman" w:hAnsi="Arial" w:cs="Arial"/>
          <w:b/>
          <w:bCs/>
          <w:sz w:val="16"/>
          <w:szCs w:val="16"/>
          <w:lang w:eastAsia="sk-SK"/>
        </w:rPr>
      </w:pPr>
    </w:p>
    <w:p w:rsidR="008A1393" w:rsidRPr="00A84DE4" w:rsidRDefault="008A1393" w:rsidP="008A1393">
      <w:pPr>
        <w:spacing w:line="260" w:lineRule="atLeast"/>
        <w:rPr>
          <w:rFonts w:ascii="Arial" w:eastAsia="Times New Roman" w:hAnsi="Arial" w:cs="Arial"/>
          <w:b/>
          <w:bCs/>
          <w:sz w:val="16"/>
          <w:szCs w:val="16"/>
          <w:lang w:eastAsia="sk-SK"/>
        </w:rPr>
      </w:pPr>
    </w:p>
    <w:sectPr w:rsidR="008A1393" w:rsidRPr="00A84DE4"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7842" w:rsidRDefault="00B87842" w:rsidP="00E0481B">
      <w:pPr>
        <w:spacing w:after="0" w:line="240" w:lineRule="auto"/>
      </w:pPr>
      <w:r>
        <w:separator/>
      </w:r>
    </w:p>
  </w:endnote>
  <w:endnote w:type="continuationSeparator" w:id="0">
    <w:p w:rsidR="00B87842" w:rsidRDefault="00B87842"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ąŮĹÁ"/>
    <w:panose1 w:val="02030600000101010101"/>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7842" w:rsidRDefault="00B87842" w:rsidP="00E0481B">
      <w:pPr>
        <w:spacing w:after="0" w:line="240" w:lineRule="auto"/>
      </w:pPr>
      <w:r>
        <w:separator/>
      </w:r>
    </w:p>
  </w:footnote>
  <w:footnote w:type="continuationSeparator" w:id="0">
    <w:p w:rsidR="00B87842" w:rsidRDefault="00B87842"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914733D"/>
    <w:multiLevelType w:val="hybridMultilevel"/>
    <w:tmpl w:val="628646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1CA1D0F"/>
    <w:multiLevelType w:val="multilevel"/>
    <w:tmpl w:val="379CCF8A"/>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5">
    <w:nsid w:val="17247A10"/>
    <w:multiLevelType w:val="hybridMultilevel"/>
    <w:tmpl w:val="E4981B8C"/>
    <w:lvl w:ilvl="0" w:tplc="29283394">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7">
    <w:nsid w:val="17E736A1"/>
    <w:multiLevelType w:val="hybridMultilevel"/>
    <w:tmpl w:val="B9CEBFC8"/>
    <w:lvl w:ilvl="0" w:tplc="7B04D584">
      <w:start w:val="1"/>
      <w:numFmt w:val="lowerLetter"/>
      <w:lvlText w:val="%1)"/>
      <w:lvlJc w:val="left"/>
      <w:pPr>
        <w:ind w:left="720" w:hanging="360"/>
      </w:pPr>
      <w:rPr>
        <w:i/>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21085514"/>
    <w:multiLevelType w:val="hybridMultilevel"/>
    <w:tmpl w:val="7B3AF658"/>
    <w:lvl w:ilvl="0" w:tplc="041B0011">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2AB4246"/>
    <w:multiLevelType w:val="hybridMultilevel"/>
    <w:tmpl w:val="8A685648"/>
    <w:lvl w:ilvl="0" w:tplc="955EAAD6">
      <w:start w:val="1"/>
      <w:numFmt w:val="lowerLetter"/>
      <w:lvlText w:val="%1)"/>
      <w:lvlJc w:val="left"/>
      <w:pPr>
        <w:ind w:left="720" w:hanging="360"/>
      </w:pPr>
      <w:rPr>
        <w:rFonts w:ascii="Arial" w:hAnsi="Arial" w:cs="Arial" w:hint="default"/>
        <w:b w:val="0"/>
        <w:strike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nsid w:val="285D3879"/>
    <w:multiLevelType w:val="hybridMultilevel"/>
    <w:tmpl w:val="A67C64C6"/>
    <w:lvl w:ilvl="0" w:tplc="7C4044A4">
      <w:start w:val="1"/>
      <w:numFmt w:val="decimal"/>
      <w:lvlText w:val="%1."/>
      <w:lvlJc w:val="left"/>
      <w:pPr>
        <w:ind w:left="360" w:hanging="360"/>
      </w:pPr>
      <w:rPr>
        <w:rFonts w:hint="default"/>
        <w:sz w:val="16"/>
        <w:szCs w:val="16"/>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2A6B1439"/>
    <w:multiLevelType w:val="multilevel"/>
    <w:tmpl w:val="57C2411C"/>
    <w:lvl w:ilvl="0">
      <w:start w:val="4"/>
      <w:numFmt w:val="decimal"/>
      <w:lvlText w:val="%1."/>
      <w:lvlJc w:val="left"/>
      <w:pPr>
        <w:tabs>
          <w:tab w:val="num" w:pos="454"/>
        </w:tabs>
        <w:ind w:left="454" w:hanging="454"/>
      </w:pPr>
      <w:rPr>
        <w:rFonts w:cs="Times New Roman" w:hint="default"/>
      </w:rPr>
    </w:lvl>
    <w:lvl w:ilvl="1">
      <w:start w:val="1"/>
      <w:numFmt w:val="decimal"/>
      <w:lvlText w:val="%1.%2"/>
      <w:lvlJc w:val="left"/>
      <w:pPr>
        <w:tabs>
          <w:tab w:val="num" w:pos="1361"/>
        </w:tabs>
        <w:ind w:left="1361" w:hanging="907"/>
      </w:pPr>
      <w:rPr>
        <w:rFonts w:cs="Times New Roman" w:hint="default"/>
        <w:b w:val="0"/>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4">
    <w:nsid w:val="2B744246"/>
    <w:multiLevelType w:val="multilevel"/>
    <w:tmpl w:val="F88CBD44"/>
    <w:lvl w:ilvl="0">
      <w:start w:val="1"/>
      <w:numFmt w:val="decimal"/>
      <w:lvlText w:val="%1."/>
      <w:lvlJc w:val="left"/>
      <w:pPr>
        <w:tabs>
          <w:tab w:val="num" w:pos="360"/>
        </w:tabs>
        <w:ind w:left="360" w:hanging="360"/>
      </w:pPr>
      <w:rPr>
        <w:rFonts w:ascii="Arial" w:eastAsia="Calibri" w:hAnsi="Arial" w:cs="Arial"/>
      </w:rPr>
    </w:lvl>
    <w:lvl w:ilvl="1">
      <w:start w:val="1"/>
      <w:numFmt w:val="lowerLetter"/>
      <w:lvlText w:val="%2)"/>
      <w:lvlJc w:val="left"/>
      <w:pPr>
        <w:tabs>
          <w:tab w:val="num" w:pos="720"/>
        </w:tabs>
        <w:ind w:left="720" w:hanging="36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5">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279"/>
        </w:tabs>
        <w:ind w:left="2207"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6">
    <w:nsid w:val="353A300E"/>
    <w:multiLevelType w:val="hybridMultilevel"/>
    <w:tmpl w:val="5218C664"/>
    <w:lvl w:ilvl="0" w:tplc="0DD4EFE2">
      <w:start w:val="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7">
    <w:nsid w:val="362867A6"/>
    <w:multiLevelType w:val="hybridMultilevel"/>
    <w:tmpl w:val="3210E090"/>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715570D"/>
    <w:multiLevelType w:val="hybridMultilevel"/>
    <w:tmpl w:val="483EC644"/>
    <w:lvl w:ilvl="0" w:tplc="F3A820F2">
      <w:start w:val="4"/>
      <w:numFmt w:val="bullet"/>
      <w:lvlText w:val="-"/>
      <w:lvlJc w:val="left"/>
      <w:pPr>
        <w:ind w:left="785" w:hanging="360"/>
      </w:pPr>
      <w:rPr>
        <w:rFonts w:ascii="Arial" w:eastAsia="Times New Roman" w:hAnsi="Arial" w:cs="Arial" w:hint="default"/>
        <w:b/>
        <w:i w:val="0"/>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19">
    <w:nsid w:val="38CF25EC"/>
    <w:multiLevelType w:val="multilevel"/>
    <w:tmpl w:val="232A7518"/>
    <w:lvl w:ilvl="0">
      <w:start w:val="1"/>
      <w:numFmt w:val="decimal"/>
      <w:lvlText w:val="%1."/>
      <w:lvlJc w:val="left"/>
      <w:pPr>
        <w:tabs>
          <w:tab w:val="num" w:pos="360"/>
        </w:tabs>
        <w:ind w:left="360" w:hanging="360"/>
      </w:pPr>
      <w:rPr>
        <w:rFonts w:ascii="Arial" w:eastAsia="Times New Roman" w:hAnsi="Arial" w:cs="Arial"/>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0">
    <w:nsid w:val="3D9E195A"/>
    <w:multiLevelType w:val="hybridMultilevel"/>
    <w:tmpl w:val="D8721F30"/>
    <w:lvl w:ilvl="0" w:tplc="FFDE999C">
      <w:start w:val="1"/>
      <w:numFmt w:val="lowerLetter"/>
      <w:lvlText w:val="%1)"/>
      <w:lvlJc w:val="left"/>
      <w:pPr>
        <w:ind w:left="720" w:hanging="360"/>
      </w:pPr>
      <w:rPr>
        <w:rFonts w:hint="default"/>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22">
    <w:nsid w:val="41120549"/>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3">
    <w:nsid w:val="42770953"/>
    <w:multiLevelType w:val="hybridMultilevel"/>
    <w:tmpl w:val="8A685648"/>
    <w:lvl w:ilvl="0" w:tplc="955EAAD6">
      <w:start w:val="1"/>
      <w:numFmt w:val="lowerLetter"/>
      <w:lvlText w:val="%1)"/>
      <w:lvlJc w:val="left"/>
      <w:pPr>
        <w:ind w:left="720" w:hanging="360"/>
      </w:pPr>
      <w:rPr>
        <w:rFonts w:ascii="Arial" w:hAnsi="Arial" w:cs="Arial" w:hint="default"/>
        <w:b w:val="0"/>
        <w:strike w:val="0"/>
        <w:color w:val="auto"/>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B041357"/>
    <w:multiLevelType w:val="hybridMultilevel"/>
    <w:tmpl w:val="FE269184"/>
    <w:lvl w:ilvl="0" w:tplc="863ADD30">
      <w:start w:val="1"/>
      <w:numFmt w:val="lowerLetter"/>
      <w:lvlText w:val="%1)"/>
      <w:lvlJc w:val="left"/>
      <w:pPr>
        <w:ind w:left="914" w:hanging="360"/>
      </w:pPr>
      <w:rPr>
        <w:sz w:val="20"/>
      </w:rPr>
    </w:lvl>
    <w:lvl w:ilvl="1" w:tplc="041B0019" w:tentative="1">
      <w:start w:val="1"/>
      <w:numFmt w:val="lowerLetter"/>
      <w:lvlText w:val="%2."/>
      <w:lvlJc w:val="left"/>
      <w:pPr>
        <w:ind w:left="1634" w:hanging="360"/>
      </w:pPr>
    </w:lvl>
    <w:lvl w:ilvl="2" w:tplc="041B001B" w:tentative="1">
      <w:start w:val="1"/>
      <w:numFmt w:val="lowerRoman"/>
      <w:lvlText w:val="%3."/>
      <w:lvlJc w:val="right"/>
      <w:pPr>
        <w:ind w:left="2354" w:hanging="180"/>
      </w:pPr>
    </w:lvl>
    <w:lvl w:ilvl="3" w:tplc="041B000F" w:tentative="1">
      <w:start w:val="1"/>
      <w:numFmt w:val="decimal"/>
      <w:lvlText w:val="%4."/>
      <w:lvlJc w:val="left"/>
      <w:pPr>
        <w:ind w:left="3074" w:hanging="360"/>
      </w:pPr>
    </w:lvl>
    <w:lvl w:ilvl="4" w:tplc="041B0019" w:tentative="1">
      <w:start w:val="1"/>
      <w:numFmt w:val="lowerLetter"/>
      <w:lvlText w:val="%5."/>
      <w:lvlJc w:val="left"/>
      <w:pPr>
        <w:ind w:left="3794" w:hanging="360"/>
      </w:pPr>
    </w:lvl>
    <w:lvl w:ilvl="5" w:tplc="041B001B" w:tentative="1">
      <w:start w:val="1"/>
      <w:numFmt w:val="lowerRoman"/>
      <w:lvlText w:val="%6."/>
      <w:lvlJc w:val="right"/>
      <w:pPr>
        <w:ind w:left="4514" w:hanging="180"/>
      </w:pPr>
    </w:lvl>
    <w:lvl w:ilvl="6" w:tplc="041B000F" w:tentative="1">
      <w:start w:val="1"/>
      <w:numFmt w:val="decimal"/>
      <w:lvlText w:val="%7."/>
      <w:lvlJc w:val="left"/>
      <w:pPr>
        <w:ind w:left="5234" w:hanging="360"/>
      </w:pPr>
    </w:lvl>
    <w:lvl w:ilvl="7" w:tplc="041B0019" w:tentative="1">
      <w:start w:val="1"/>
      <w:numFmt w:val="lowerLetter"/>
      <w:lvlText w:val="%8."/>
      <w:lvlJc w:val="left"/>
      <w:pPr>
        <w:ind w:left="5954" w:hanging="360"/>
      </w:pPr>
    </w:lvl>
    <w:lvl w:ilvl="8" w:tplc="041B001B" w:tentative="1">
      <w:start w:val="1"/>
      <w:numFmt w:val="lowerRoman"/>
      <w:lvlText w:val="%9."/>
      <w:lvlJc w:val="right"/>
      <w:pPr>
        <w:ind w:left="6674" w:hanging="180"/>
      </w:pPr>
    </w:lvl>
  </w:abstractNum>
  <w:abstractNum w:abstractNumId="25">
    <w:nsid w:val="4B9276B7"/>
    <w:multiLevelType w:val="hybridMultilevel"/>
    <w:tmpl w:val="282A4C6A"/>
    <w:lvl w:ilvl="0" w:tplc="2C5E6292">
      <w:start w:val="1"/>
      <w:numFmt w:val="decimal"/>
      <w:lvlText w:val="%1)"/>
      <w:lvlJc w:val="left"/>
      <w:pPr>
        <w:ind w:left="720" w:hanging="360"/>
      </w:pPr>
      <w:rPr>
        <w:rFonts w:ascii="Calibri" w:eastAsia="Calibri" w:hAnsi="Calibri"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CD37637"/>
    <w:multiLevelType w:val="hybridMultilevel"/>
    <w:tmpl w:val="895AC332"/>
    <w:lvl w:ilvl="0" w:tplc="CF36D844">
      <w:start w:val="1"/>
      <w:numFmt w:val="lowerLetter"/>
      <w:lvlText w:val="%1)"/>
      <w:lvlJc w:val="left"/>
      <w:pPr>
        <w:ind w:left="720" w:hanging="360"/>
      </w:pPr>
      <w:rPr>
        <w:rFonts w:ascii="Arial" w:hAnsi="Arial" w:cs="Arial" w:hint="default"/>
        <w:b w:val="0"/>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E1D027C"/>
    <w:multiLevelType w:val="hybridMultilevel"/>
    <w:tmpl w:val="5486F02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EB259E8"/>
    <w:multiLevelType w:val="hybridMultilevel"/>
    <w:tmpl w:val="C6F65E3E"/>
    <w:lvl w:ilvl="0" w:tplc="DD7EBEDE">
      <w:start w:val="3"/>
      <w:numFmt w:val="bullet"/>
      <w:lvlText w:val="-"/>
      <w:lvlJc w:val="left"/>
      <w:pPr>
        <w:ind w:left="1070" w:hanging="360"/>
      </w:pPr>
      <w:rPr>
        <w:rFonts w:ascii="Times New Roman" w:eastAsia="Times New Roman" w:hAnsi="Times New Roman" w:cs="Times New Roman" w:hint="default"/>
      </w:rPr>
    </w:lvl>
    <w:lvl w:ilvl="1" w:tplc="041B0003" w:tentative="1">
      <w:start w:val="1"/>
      <w:numFmt w:val="bullet"/>
      <w:lvlText w:val="o"/>
      <w:lvlJc w:val="left"/>
      <w:pPr>
        <w:ind w:left="1790" w:hanging="360"/>
      </w:pPr>
      <w:rPr>
        <w:rFonts w:ascii="Courier New" w:hAnsi="Courier New" w:cs="Courier New" w:hint="default"/>
      </w:rPr>
    </w:lvl>
    <w:lvl w:ilvl="2" w:tplc="041B0005" w:tentative="1">
      <w:start w:val="1"/>
      <w:numFmt w:val="bullet"/>
      <w:lvlText w:val=""/>
      <w:lvlJc w:val="left"/>
      <w:pPr>
        <w:ind w:left="2510" w:hanging="360"/>
      </w:pPr>
      <w:rPr>
        <w:rFonts w:ascii="Wingdings" w:hAnsi="Wingdings" w:hint="default"/>
      </w:rPr>
    </w:lvl>
    <w:lvl w:ilvl="3" w:tplc="041B0001" w:tentative="1">
      <w:start w:val="1"/>
      <w:numFmt w:val="bullet"/>
      <w:lvlText w:val=""/>
      <w:lvlJc w:val="left"/>
      <w:pPr>
        <w:ind w:left="3230" w:hanging="360"/>
      </w:pPr>
      <w:rPr>
        <w:rFonts w:ascii="Symbol" w:hAnsi="Symbol" w:hint="default"/>
      </w:rPr>
    </w:lvl>
    <w:lvl w:ilvl="4" w:tplc="041B0003" w:tentative="1">
      <w:start w:val="1"/>
      <w:numFmt w:val="bullet"/>
      <w:lvlText w:val="o"/>
      <w:lvlJc w:val="left"/>
      <w:pPr>
        <w:ind w:left="3950" w:hanging="360"/>
      </w:pPr>
      <w:rPr>
        <w:rFonts w:ascii="Courier New" w:hAnsi="Courier New" w:cs="Courier New" w:hint="default"/>
      </w:rPr>
    </w:lvl>
    <w:lvl w:ilvl="5" w:tplc="041B0005" w:tentative="1">
      <w:start w:val="1"/>
      <w:numFmt w:val="bullet"/>
      <w:lvlText w:val=""/>
      <w:lvlJc w:val="left"/>
      <w:pPr>
        <w:ind w:left="4670" w:hanging="360"/>
      </w:pPr>
      <w:rPr>
        <w:rFonts w:ascii="Wingdings" w:hAnsi="Wingdings" w:hint="default"/>
      </w:rPr>
    </w:lvl>
    <w:lvl w:ilvl="6" w:tplc="041B0001" w:tentative="1">
      <w:start w:val="1"/>
      <w:numFmt w:val="bullet"/>
      <w:lvlText w:val=""/>
      <w:lvlJc w:val="left"/>
      <w:pPr>
        <w:ind w:left="5390" w:hanging="360"/>
      </w:pPr>
      <w:rPr>
        <w:rFonts w:ascii="Symbol" w:hAnsi="Symbol" w:hint="default"/>
      </w:rPr>
    </w:lvl>
    <w:lvl w:ilvl="7" w:tplc="041B0003" w:tentative="1">
      <w:start w:val="1"/>
      <w:numFmt w:val="bullet"/>
      <w:lvlText w:val="o"/>
      <w:lvlJc w:val="left"/>
      <w:pPr>
        <w:ind w:left="6110" w:hanging="360"/>
      </w:pPr>
      <w:rPr>
        <w:rFonts w:ascii="Courier New" w:hAnsi="Courier New" w:cs="Courier New" w:hint="default"/>
      </w:rPr>
    </w:lvl>
    <w:lvl w:ilvl="8" w:tplc="041B0005" w:tentative="1">
      <w:start w:val="1"/>
      <w:numFmt w:val="bullet"/>
      <w:lvlText w:val=""/>
      <w:lvlJc w:val="left"/>
      <w:pPr>
        <w:ind w:left="6830" w:hanging="360"/>
      </w:pPr>
      <w:rPr>
        <w:rFonts w:ascii="Wingdings" w:hAnsi="Wingdings" w:hint="default"/>
      </w:rPr>
    </w:lvl>
  </w:abstractNum>
  <w:abstractNum w:abstractNumId="2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0BE615D"/>
    <w:multiLevelType w:val="hybridMultilevel"/>
    <w:tmpl w:val="F1CEFB3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385BC1"/>
    <w:multiLevelType w:val="hybridMultilevel"/>
    <w:tmpl w:val="9D1E0246"/>
    <w:lvl w:ilvl="0" w:tplc="041B0001">
      <w:start w:val="1"/>
      <w:numFmt w:val="bullet"/>
      <w:lvlText w:val=""/>
      <w:lvlJc w:val="left"/>
      <w:pPr>
        <w:tabs>
          <w:tab w:val="num" w:pos="1400"/>
        </w:tabs>
        <w:ind w:left="1400" w:hanging="360"/>
      </w:pPr>
      <w:rPr>
        <w:rFonts w:ascii="Symbol" w:hAnsi="Symbol" w:hint="default"/>
      </w:rPr>
    </w:lvl>
    <w:lvl w:ilvl="1" w:tplc="041B0003" w:tentative="1">
      <w:start w:val="1"/>
      <w:numFmt w:val="bullet"/>
      <w:lvlText w:val="o"/>
      <w:lvlJc w:val="left"/>
      <w:pPr>
        <w:tabs>
          <w:tab w:val="num" w:pos="2120"/>
        </w:tabs>
        <w:ind w:left="2120" w:hanging="360"/>
      </w:pPr>
      <w:rPr>
        <w:rFonts w:ascii="Courier New" w:hAnsi="Courier New" w:cs="Courier New" w:hint="default"/>
      </w:rPr>
    </w:lvl>
    <w:lvl w:ilvl="2" w:tplc="041B0005" w:tentative="1">
      <w:start w:val="1"/>
      <w:numFmt w:val="bullet"/>
      <w:lvlText w:val=""/>
      <w:lvlJc w:val="left"/>
      <w:pPr>
        <w:tabs>
          <w:tab w:val="num" w:pos="2840"/>
        </w:tabs>
        <w:ind w:left="2840" w:hanging="360"/>
      </w:pPr>
      <w:rPr>
        <w:rFonts w:ascii="Wingdings" w:hAnsi="Wingdings" w:hint="default"/>
      </w:rPr>
    </w:lvl>
    <w:lvl w:ilvl="3" w:tplc="041B0001" w:tentative="1">
      <w:start w:val="1"/>
      <w:numFmt w:val="bullet"/>
      <w:lvlText w:val=""/>
      <w:lvlJc w:val="left"/>
      <w:pPr>
        <w:tabs>
          <w:tab w:val="num" w:pos="3560"/>
        </w:tabs>
        <w:ind w:left="3560" w:hanging="360"/>
      </w:pPr>
      <w:rPr>
        <w:rFonts w:ascii="Symbol" w:hAnsi="Symbol" w:hint="default"/>
      </w:rPr>
    </w:lvl>
    <w:lvl w:ilvl="4" w:tplc="041B0003" w:tentative="1">
      <w:start w:val="1"/>
      <w:numFmt w:val="bullet"/>
      <w:lvlText w:val="o"/>
      <w:lvlJc w:val="left"/>
      <w:pPr>
        <w:tabs>
          <w:tab w:val="num" w:pos="4280"/>
        </w:tabs>
        <w:ind w:left="4280" w:hanging="360"/>
      </w:pPr>
      <w:rPr>
        <w:rFonts w:ascii="Courier New" w:hAnsi="Courier New" w:cs="Courier New" w:hint="default"/>
      </w:rPr>
    </w:lvl>
    <w:lvl w:ilvl="5" w:tplc="041B0005" w:tentative="1">
      <w:start w:val="1"/>
      <w:numFmt w:val="bullet"/>
      <w:lvlText w:val=""/>
      <w:lvlJc w:val="left"/>
      <w:pPr>
        <w:tabs>
          <w:tab w:val="num" w:pos="5000"/>
        </w:tabs>
        <w:ind w:left="5000" w:hanging="360"/>
      </w:pPr>
      <w:rPr>
        <w:rFonts w:ascii="Wingdings" w:hAnsi="Wingdings" w:hint="default"/>
      </w:rPr>
    </w:lvl>
    <w:lvl w:ilvl="6" w:tplc="041B0001" w:tentative="1">
      <w:start w:val="1"/>
      <w:numFmt w:val="bullet"/>
      <w:lvlText w:val=""/>
      <w:lvlJc w:val="left"/>
      <w:pPr>
        <w:tabs>
          <w:tab w:val="num" w:pos="5720"/>
        </w:tabs>
        <w:ind w:left="5720" w:hanging="360"/>
      </w:pPr>
      <w:rPr>
        <w:rFonts w:ascii="Symbol" w:hAnsi="Symbol" w:hint="default"/>
      </w:rPr>
    </w:lvl>
    <w:lvl w:ilvl="7" w:tplc="041B0003" w:tentative="1">
      <w:start w:val="1"/>
      <w:numFmt w:val="bullet"/>
      <w:lvlText w:val="o"/>
      <w:lvlJc w:val="left"/>
      <w:pPr>
        <w:tabs>
          <w:tab w:val="num" w:pos="6440"/>
        </w:tabs>
        <w:ind w:left="6440" w:hanging="360"/>
      </w:pPr>
      <w:rPr>
        <w:rFonts w:ascii="Courier New" w:hAnsi="Courier New" w:cs="Courier New" w:hint="default"/>
      </w:rPr>
    </w:lvl>
    <w:lvl w:ilvl="8" w:tplc="041B0005" w:tentative="1">
      <w:start w:val="1"/>
      <w:numFmt w:val="bullet"/>
      <w:lvlText w:val=""/>
      <w:lvlJc w:val="left"/>
      <w:pPr>
        <w:tabs>
          <w:tab w:val="num" w:pos="7160"/>
        </w:tabs>
        <w:ind w:left="7160" w:hanging="360"/>
      </w:pPr>
      <w:rPr>
        <w:rFonts w:ascii="Wingdings" w:hAnsi="Wingdings" w:hint="default"/>
      </w:rPr>
    </w:lvl>
  </w:abstractNum>
  <w:abstractNum w:abstractNumId="32">
    <w:nsid w:val="5D140F52"/>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F7F5223"/>
    <w:multiLevelType w:val="hybridMultilevel"/>
    <w:tmpl w:val="ACA6077E"/>
    <w:lvl w:ilvl="0" w:tplc="C74C3EFA">
      <w:start w:val="1"/>
      <w:numFmt w:val="decimal"/>
      <w:lvlText w:val="%1)"/>
      <w:lvlJc w:val="left"/>
      <w:pPr>
        <w:ind w:left="720" w:hanging="360"/>
      </w:pPr>
      <w:rPr>
        <w:rFonts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40C749E"/>
    <w:multiLevelType w:val="hybridMultilevel"/>
    <w:tmpl w:val="41AE063A"/>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9540E6B"/>
    <w:multiLevelType w:val="hybridMultilevel"/>
    <w:tmpl w:val="841226CE"/>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70AD742E"/>
    <w:multiLevelType w:val="hybridMultilevel"/>
    <w:tmpl w:val="B5585F8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712E3F41"/>
    <w:multiLevelType w:val="hybridMultilevel"/>
    <w:tmpl w:val="68168714"/>
    <w:lvl w:ilvl="0" w:tplc="362A70E6">
      <w:start w:val="1"/>
      <w:numFmt w:val="decimal"/>
      <w:lvlText w:val="%1."/>
      <w:lvlJc w:val="left"/>
      <w:pPr>
        <w:ind w:left="862" w:hanging="720"/>
      </w:pPr>
    </w:lvl>
    <w:lvl w:ilvl="1" w:tplc="04090003">
      <w:start w:val="1"/>
      <w:numFmt w:val="decimal"/>
      <w:lvlText w:val="%2."/>
      <w:lvlJc w:val="left"/>
      <w:pPr>
        <w:tabs>
          <w:tab w:val="num" w:pos="1222"/>
        </w:tabs>
        <w:ind w:left="1222" w:hanging="360"/>
      </w:pPr>
    </w:lvl>
    <w:lvl w:ilvl="2" w:tplc="04090005">
      <w:start w:val="1"/>
      <w:numFmt w:val="decimal"/>
      <w:lvlText w:val="%3."/>
      <w:lvlJc w:val="left"/>
      <w:pPr>
        <w:tabs>
          <w:tab w:val="num" w:pos="1942"/>
        </w:tabs>
        <w:ind w:left="1942" w:hanging="360"/>
      </w:pPr>
    </w:lvl>
    <w:lvl w:ilvl="3" w:tplc="04090001">
      <w:start w:val="1"/>
      <w:numFmt w:val="decimal"/>
      <w:lvlText w:val="%4."/>
      <w:lvlJc w:val="left"/>
      <w:pPr>
        <w:tabs>
          <w:tab w:val="num" w:pos="2662"/>
        </w:tabs>
        <w:ind w:left="2662" w:hanging="360"/>
      </w:pPr>
    </w:lvl>
    <w:lvl w:ilvl="4" w:tplc="04090003">
      <w:start w:val="1"/>
      <w:numFmt w:val="decimal"/>
      <w:lvlText w:val="%5."/>
      <w:lvlJc w:val="left"/>
      <w:pPr>
        <w:tabs>
          <w:tab w:val="num" w:pos="3382"/>
        </w:tabs>
        <w:ind w:left="3382" w:hanging="360"/>
      </w:pPr>
    </w:lvl>
    <w:lvl w:ilvl="5" w:tplc="04090005">
      <w:start w:val="1"/>
      <w:numFmt w:val="decimal"/>
      <w:lvlText w:val="%6."/>
      <w:lvlJc w:val="left"/>
      <w:pPr>
        <w:tabs>
          <w:tab w:val="num" w:pos="4102"/>
        </w:tabs>
        <w:ind w:left="4102" w:hanging="360"/>
      </w:pPr>
    </w:lvl>
    <w:lvl w:ilvl="6" w:tplc="04090001">
      <w:start w:val="1"/>
      <w:numFmt w:val="decimal"/>
      <w:lvlText w:val="%7."/>
      <w:lvlJc w:val="left"/>
      <w:pPr>
        <w:tabs>
          <w:tab w:val="num" w:pos="4822"/>
        </w:tabs>
        <w:ind w:left="4822" w:hanging="360"/>
      </w:pPr>
    </w:lvl>
    <w:lvl w:ilvl="7" w:tplc="04090003">
      <w:start w:val="1"/>
      <w:numFmt w:val="decimal"/>
      <w:lvlText w:val="%8."/>
      <w:lvlJc w:val="left"/>
      <w:pPr>
        <w:tabs>
          <w:tab w:val="num" w:pos="5542"/>
        </w:tabs>
        <w:ind w:left="5542" w:hanging="360"/>
      </w:pPr>
    </w:lvl>
    <w:lvl w:ilvl="8" w:tplc="04090005">
      <w:start w:val="1"/>
      <w:numFmt w:val="decimal"/>
      <w:lvlText w:val="%9."/>
      <w:lvlJc w:val="left"/>
      <w:pPr>
        <w:tabs>
          <w:tab w:val="num" w:pos="6262"/>
        </w:tabs>
        <w:ind w:left="6262" w:hanging="360"/>
      </w:pPr>
    </w:lvl>
  </w:abstractNum>
  <w:abstractNum w:abstractNumId="38">
    <w:nsid w:val="787736DE"/>
    <w:multiLevelType w:val="hybridMultilevel"/>
    <w:tmpl w:val="5486F02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98066BF"/>
    <w:multiLevelType w:val="hybridMultilevel"/>
    <w:tmpl w:val="FFD4F472"/>
    <w:lvl w:ilvl="0" w:tplc="041B0017">
      <w:start w:val="1"/>
      <w:numFmt w:val="lowerLetter"/>
      <w:lvlText w:val="%1)"/>
      <w:lvlJc w:val="left"/>
      <w:pPr>
        <w:ind w:left="1712" w:hanging="360"/>
      </w:pPr>
    </w:lvl>
    <w:lvl w:ilvl="1" w:tplc="041B0019" w:tentative="1">
      <w:start w:val="1"/>
      <w:numFmt w:val="lowerLetter"/>
      <w:lvlText w:val="%2."/>
      <w:lvlJc w:val="left"/>
      <w:pPr>
        <w:ind w:left="2432" w:hanging="360"/>
      </w:pPr>
    </w:lvl>
    <w:lvl w:ilvl="2" w:tplc="041B001B" w:tentative="1">
      <w:start w:val="1"/>
      <w:numFmt w:val="lowerRoman"/>
      <w:lvlText w:val="%3."/>
      <w:lvlJc w:val="right"/>
      <w:pPr>
        <w:ind w:left="3152" w:hanging="180"/>
      </w:pPr>
    </w:lvl>
    <w:lvl w:ilvl="3" w:tplc="041B000F" w:tentative="1">
      <w:start w:val="1"/>
      <w:numFmt w:val="decimal"/>
      <w:lvlText w:val="%4."/>
      <w:lvlJc w:val="left"/>
      <w:pPr>
        <w:ind w:left="3872" w:hanging="360"/>
      </w:pPr>
    </w:lvl>
    <w:lvl w:ilvl="4" w:tplc="041B0019" w:tentative="1">
      <w:start w:val="1"/>
      <w:numFmt w:val="lowerLetter"/>
      <w:lvlText w:val="%5."/>
      <w:lvlJc w:val="left"/>
      <w:pPr>
        <w:ind w:left="4592" w:hanging="360"/>
      </w:pPr>
    </w:lvl>
    <w:lvl w:ilvl="5" w:tplc="041B001B" w:tentative="1">
      <w:start w:val="1"/>
      <w:numFmt w:val="lowerRoman"/>
      <w:lvlText w:val="%6."/>
      <w:lvlJc w:val="right"/>
      <w:pPr>
        <w:ind w:left="5312" w:hanging="180"/>
      </w:pPr>
    </w:lvl>
    <w:lvl w:ilvl="6" w:tplc="041B000F" w:tentative="1">
      <w:start w:val="1"/>
      <w:numFmt w:val="decimal"/>
      <w:lvlText w:val="%7."/>
      <w:lvlJc w:val="left"/>
      <w:pPr>
        <w:ind w:left="6032" w:hanging="360"/>
      </w:pPr>
    </w:lvl>
    <w:lvl w:ilvl="7" w:tplc="041B0019" w:tentative="1">
      <w:start w:val="1"/>
      <w:numFmt w:val="lowerLetter"/>
      <w:lvlText w:val="%8."/>
      <w:lvlJc w:val="left"/>
      <w:pPr>
        <w:ind w:left="6752" w:hanging="360"/>
      </w:pPr>
    </w:lvl>
    <w:lvl w:ilvl="8" w:tplc="041B001B" w:tentative="1">
      <w:start w:val="1"/>
      <w:numFmt w:val="lowerRoman"/>
      <w:lvlText w:val="%9."/>
      <w:lvlJc w:val="right"/>
      <w:pPr>
        <w:ind w:left="7472" w:hanging="180"/>
      </w:pPr>
    </w:lvl>
  </w:abstractNum>
  <w:abstractNum w:abstractNumId="40">
    <w:nsid w:val="7EB820A8"/>
    <w:multiLevelType w:val="hybridMultilevel"/>
    <w:tmpl w:val="628646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0"/>
  </w:num>
  <w:num w:numId="2">
    <w:abstractNumId w:val="29"/>
  </w:num>
  <w:num w:numId="3">
    <w:abstractNumId w:val="2"/>
  </w:num>
  <w:num w:numId="4">
    <w:abstractNumId w:val="9"/>
  </w:num>
  <w:num w:numId="5">
    <w:abstractNumId w:val="30"/>
  </w:num>
  <w:num w:numId="6">
    <w:abstractNumId w:val="14"/>
  </w:num>
  <w:num w:numId="7">
    <w:abstractNumId w:val="19"/>
  </w:num>
  <w:num w:numId="8">
    <w:abstractNumId w:val="25"/>
  </w:num>
  <w:num w:numId="9">
    <w:abstractNumId w:val="8"/>
  </w:num>
  <w:num w:numId="10">
    <w:abstractNumId w:val="16"/>
  </w:num>
  <w:num w:numId="11">
    <w:abstractNumId w:val="26"/>
  </w:num>
  <w:num w:numId="12">
    <w:abstractNumId w:val="17"/>
  </w:num>
  <w:num w:numId="13">
    <w:abstractNumId w:val="24"/>
  </w:num>
  <w:num w:numId="14">
    <w:abstractNumId w:val="20"/>
  </w:num>
  <w:num w:numId="15">
    <w:abstractNumId w:val="5"/>
  </w:num>
  <w:num w:numId="16">
    <w:abstractNumId w:val="33"/>
  </w:num>
  <w:num w:numId="17">
    <w:abstractNumId w:val="27"/>
  </w:num>
  <w:num w:numId="18">
    <w:abstractNumId w:val="38"/>
  </w:num>
  <w:num w:numId="19">
    <w:abstractNumId w:val="0"/>
  </w:num>
  <w:num w:numId="20">
    <w:abstractNumId w:val="6"/>
  </w:num>
  <w:num w:numId="21">
    <w:abstractNumId w:val="3"/>
  </w:num>
  <w:num w:numId="22">
    <w:abstractNumId w:val="28"/>
  </w:num>
  <w:num w:numId="23">
    <w:abstractNumId w:val="7"/>
  </w:num>
  <w:num w:numId="24">
    <w:abstractNumId w:val="18"/>
  </w:num>
  <w:num w:numId="25">
    <w:abstractNumId w:val="21"/>
  </w:num>
  <w:num w:numId="26">
    <w:abstractNumId w:val="40"/>
  </w:num>
  <w:num w:numId="27">
    <w:abstractNumId w:val="1"/>
  </w:num>
  <w:num w:numId="2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num>
  <w:num w:numId="30">
    <w:abstractNumId w:val="34"/>
  </w:num>
  <w:num w:numId="31">
    <w:abstractNumId w:val="11"/>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num>
  <w:num w:numId="34">
    <w:abstractNumId w:val="31"/>
  </w:num>
  <w:num w:numId="35">
    <w:abstractNumId w:val="39"/>
  </w:num>
  <w:num w:numId="36">
    <w:abstractNumId w:val="35"/>
  </w:num>
  <w:num w:numId="37">
    <w:abstractNumId w:val="4"/>
  </w:num>
  <w:num w:numId="38">
    <w:abstractNumId w:val="13"/>
  </w:num>
  <w:num w:numId="39">
    <w:abstractNumId w:val="32"/>
  </w:num>
  <w:num w:numId="40">
    <w:abstractNumId w:val="22"/>
  </w:num>
  <w:num w:numId="41">
    <w:abstractNumId w:val="36"/>
  </w:num>
  <w:num w:numId="42">
    <w:abstractNumId w:val="1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14142"/>
    <w:rsid w:val="00021B88"/>
    <w:rsid w:val="00022940"/>
    <w:rsid w:val="000260EC"/>
    <w:rsid w:val="00046FA5"/>
    <w:rsid w:val="000516FA"/>
    <w:rsid w:val="00053353"/>
    <w:rsid w:val="0006072C"/>
    <w:rsid w:val="00067583"/>
    <w:rsid w:val="0007044E"/>
    <w:rsid w:val="000713D5"/>
    <w:rsid w:val="0007272E"/>
    <w:rsid w:val="00075741"/>
    <w:rsid w:val="00080D1C"/>
    <w:rsid w:val="00081FBD"/>
    <w:rsid w:val="00090E52"/>
    <w:rsid w:val="00092E97"/>
    <w:rsid w:val="0009351F"/>
    <w:rsid w:val="000A33CE"/>
    <w:rsid w:val="000A6A41"/>
    <w:rsid w:val="000B10F1"/>
    <w:rsid w:val="000B255C"/>
    <w:rsid w:val="000B3B53"/>
    <w:rsid w:val="000C1B16"/>
    <w:rsid w:val="000C4224"/>
    <w:rsid w:val="000D12E3"/>
    <w:rsid w:val="000D3227"/>
    <w:rsid w:val="000D3CA4"/>
    <w:rsid w:val="000E492F"/>
    <w:rsid w:val="000F3D45"/>
    <w:rsid w:val="00102F14"/>
    <w:rsid w:val="00110E30"/>
    <w:rsid w:val="0011560C"/>
    <w:rsid w:val="00142E54"/>
    <w:rsid w:val="00152E42"/>
    <w:rsid w:val="00156DCB"/>
    <w:rsid w:val="00161C16"/>
    <w:rsid w:val="00173BF7"/>
    <w:rsid w:val="0018281A"/>
    <w:rsid w:val="00183F5A"/>
    <w:rsid w:val="001872B6"/>
    <w:rsid w:val="001A498F"/>
    <w:rsid w:val="001B144C"/>
    <w:rsid w:val="001B185B"/>
    <w:rsid w:val="001B2D47"/>
    <w:rsid w:val="001B68F9"/>
    <w:rsid w:val="001C711E"/>
    <w:rsid w:val="001D547F"/>
    <w:rsid w:val="001E5E17"/>
    <w:rsid w:val="001E6858"/>
    <w:rsid w:val="001E7A9A"/>
    <w:rsid w:val="001F08F1"/>
    <w:rsid w:val="001F1FA1"/>
    <w:rsid w:val="001F2E79"/>
    <w:rsid w:val="0020074F"/>
    <w:rsid w:val="00202DDC"/>
    <w:rsid w:val="00217224"/>
    <w:rsid w:val="002208CD"/>
    <w:rsid w:val="00223CB0"/>
    <w:rsid w:val="00230977"/>
    <w:rsid w:val="00241135"/>
    <w:rsid w:val="002454B9"/>
    <w:rsid w:val="00246A8C"/>
    <w:rsid w:val="002479D1"/>
    <w:rsid w:val="00250185"/>
    <w:rsid w:val="00250CD9"/>
    <w:rsid w:val="00257CD5"/>
    <w:rsid w:val="00264C45"/>
    <w:rsid w:val="00266906"/>
    <w:rsid w:val="00280506"/>
    <w:rsid w:val="002813DD"/>
    <w:rsid w:val="0029602F"/>
    <w:rsid w:val="002A61FB"/>
    <w:rsid w:val="002C4D61"/>
    <w:rsid w:val="002C70C1"/>
    <w:rsid w:val="002D0101"/>
    <w:rsid w:val="002E5B8B"/>
    <w:rsid w:val="002F063F"/>
    <w:rsid w:val="002F0CB6"/>
    <w:rsid w:val="002F3762"/>
    <w:rsid w:val="002F7241"/>
    <w:rsid w:val="00305EFE"/>
    <w:rsid w:val="003146E3"/>
    <w:rsid w:val="00322EE2"/>
    <w:rsid w:val="00323FB7"/>
    <w:rsid w:val="003248DA"/>
    <w:rsid w:val="00342BFD"/>
    <w:rsid w:val="00343497"/>
    <w:rsid w:val="00346322"/>
    <w:rsid w:val="00350778"/>
    <w:rsid w:val="0035309F"/>
    <w:rsid w:val="003557D5"/>
    <w:rsid w:val="003568C7"/>
    <w:rsid w:val="00360A69"/>
    <w:rsid w:val="003618C0"/>
    <w:rsid w:val="00361E7D"/>
    <w:rsid w:val="00364D6B"/>
    <w:rsid w:val="00364FA2"/>
    <w:rsid w:val="003706D6"/>
    <w:rsid w:val="0037279C"/>
    <w:rsid w:val="00377387"/>
    <w:rsid w:val="00387F53"/>
    <w:rsid w:val="0039219D"/>
    <w:rsid w:val="003942B5"/>
    <w:rsid w:val="003A1A82"/>
    <w:rsid w:val="003B23B0"/>
    <w:rsid w:val="003B56FB"/>
    <w:rsid w:val="003C05A5"/>
    <w:rsid w:val="003C1215"/>
    <w:rsid w:val="003C1CB3"/>
    <w:rsid w:val="003C379F"/>
    <w:rsid w:val="003C4F97"/>
    <w:rsid w:val="003C64A5"/>
    <w:rsid w:val="003D226E"/>
    <w:rsid w:val="003E09ED"/>
    <w:rsid w:val="00405A64"/>
    <w:rsid w:val="00411DDE"/>
    <w:rsid w:val="0041437B"/>
    <w:rsid w:val="00417D2E"/>
    <w:rsid w:val="00421269"/>
    <w:rsid w:val="0042466A"/>
    <w:rsid w:val="00427F31"/>
    <w:rsid w:val="004315F4"/>
    <w:rsid w:val="004358E7"/>
    <w:rsid w:val="00440C98"/>
    <w:rsid w:val="004440E9"/>
    <w:rsid w:val="00454350"/>
    <w:rsid w:val="004548E1"/>
    <w:rsid w:val="0046404A"/>
    <w:rsid w:val="00480548"/>
    <w:rsid w:val="004831B8"/>
    <w:rsid w:val="004845F3"/>
    <w:rsid w:val="004A0906"/>
    <w:rsid w:val="004A19B5"/>
    <w:rsid w:val="004A637B"/>
    <w:rsid w:val="004B11B7"/>
    <w:rsid w:val="004B65F1"/>
    <w:rsid w:val="004C1133"/>
    <w:rsid w:val="004C3E60"/>
    <w:rsid w:val="004D0A39"/>
    <w:rsid w:val="004D36D7"/>
    <w:rsid w:val="004D6CFD"/>
    <w:rsid w:val="004E7FED"/>
    <w:rsid w:val="004F050C"/>
    <w:rsid w:val="004F2E0C"/>
    <w:rsid w:val="004F588B"/>
    <w:rsid w:val="00500E01"/>
    <w:rsid w:val="005067B2"/>
    <w:rsid w:val="005073F7"/>
    <w:rsid w:val="00511874"/>
    <w:rsid w:val="00513FB8"/>
    <w:rsid w:val="005160EA"/>
    <w:rsid w:val="00520FAD"/>
    <w:rsid w:val="0052148C"/>
    <w:rsid w:val="00521D11"/>
    <w:rsid w:val="0052757D"/>
    <w:rsid w:val="005361A4"/>
    <w:rsid w:val="00536A16"/>
    <w:rsid w:val="00540E88"/>
    <w:rsid w:val="005438C3"/>
    <w:rsid w:val="00544F6D"/>
    <w:rsid w:val="00552D07"/>
    <w:rsid w:val="00554088"/>
    <w:rsid w:val="005609FE"/>
    <w:rsid w:val="00571E69"/>
    <w:rsid w:val="0057303A"/>
    <w:rsid w:val="0057492F"/>
    <w:rsid w:val="0058011A"/>
    <w:rsid w:val="00594032"/>
    <w:rsid w:val="005A63E8"/>
    <w:rsid w:val="005E0A0F"/>
    <w:rsid w:val="005E6192"/>
    <w:rsid w:val="005F5327"/>
    <w:rsid w:val="00600B8F"/>
    <w:rsid w:val="00601C26"/>
    <w:rsid w:val="00605505"/>
    <w:rsid w:val="00614789"/>
    <w:rsid w:val="00614D8D"/>
    <w:rsid w:val="006220A5"/>
    <w:rsid w:val="00624E6E"/>
    <w:rsid w:val="00632A24"/>
    <w:rsid w:val="00634A80"/>
    <w:rsid w:val="0064544C"/>
    <w:rsid w:val="00656E83"/>
    <w:rsid w:val="006728CB"/>
    <w:rsid w:val="00675F4E"/>
    <w:rsid w:val="006915DF"/>
    <w:rsid w:val="00691A41"/>
    <w:rsid w:val="00694042"/>
    <w:rsid w:val="00694226"/>
    <w:rsid w:val="006A0617"/>
    <w:rsid w:val="006A06D6"/>
    <w:rsid w:val="006A439B"/>
    <w:rsid w:val="006B5146"/>
    <w:rsid w:val="006B5959"/>
    <w:rsid w:val="006C1235"/>
    <w:rsid w:val="006C245E"/>
    <w:rsid w:val="006C7844"/>
    <w:rsid w:val="006F1CB0"/>
    <w:rsid w:val="006F7FE6"/>
    <w:rsid w:val="00701383"/>
    <w:rsid w:val="00704392"/>
    <w:rsid w:val="00704839"/>
    <w:rsid w:val="00714C09"/>
    <w:rsid w:val="00714E66"/>
    <w:rsid w:val="00715443"/>
    <w:rsid w:val="00716590"/>
    <w:rsid w:val="00716E63"/>
    <w:rsid w:val="00717C22"/>
    <w:rsid w:val="007215F2"/>
    <w:rsid w:val="00725407"/>
    <w:rsid w:val="00733A7D"/>
    <w:rsid w:val="00733AA8"/>
    <w:rsid w:val="007369A8"/>
    <w:rsid w:val="00737600"/>
    <w:rsid w:val="0074739B"/>
    <w:rsid w:val="007516B6"/>
    <w:rsid w:val="00753EF0"/>
    <w:rsid w:val="0076094E"/>
    <w:rsid w:val="007634EA"/>
    <w:rsid w:val="007750AF"/>
    <w:rsid w:val="0078189B"/>
    <w:rsid w:val="007901BA"/>
    <w:rsid w:val="007908CA"/>
    <w:rsid w:val="007948BB"/>
    <w:rsid w:val="00794DC0"/>
    <w:rsid w:val="007A2C0A"/>
    <w:rsid w:val="007B093E"/>
    <w:rsid w:val="007B34A9"/>
    <w:rsid w:val="007B44A5"/>
    <w:rsid w:val="007B7FDC"/>
    <w:rsid w:val="007C0B95"/>
    <w:rsid w:val="007C76D9"/>
    <w:rsid w:val="007D0A3B"/>
    <w:rsid w:val="007D6747"/>
    <w:rsid w:val="007E77B0"/>
    <w:rsid w:val="008004AC"/>
    <w:rsid w:val="00810A10"/>
    <w:rsid w:val="00811A4C"/>
    <w:rsid w:val="0082108B"/>
    <w:rsid w:val="008230AD"/>
    <w:rsid w:val="00823168"/>
    <w:rsid w:val="00826EE7"/>
    <w:rsid w:val="0083008B"/>
    <w:rsid w:val="00831757"/>
    <w:rsid w:val="0083547A"/>
    <w:rsid w:val="00840E8E"/>
    <w:rsid w:val="00852452"/>
    <w:rsid w:val="00855F75"/>
    <w:rsid w:val="0086149F"/>
    <w:rsid w:val="008659E1"/>
    <w:rsid w:val="00866DA4"/>
    <w:rsid w:val="0087687B"/>
    <w:rsid w:val="00881AC2"/>
    <w:rsid w:val="00881E3F"/>
    <w:rsid w:val="00884BC2"/>
    <w:rsid w:val="00884EC7"/>
    <w:rsid w:val="00885A46"/>
    <w:rsid w:val="00885A4C"/>
    <w:rsid w:val="008929F0"/>
    <w:rsid w:val="00896D87"/>
    <w:rsid w:val="00897E13"/>
    <w:rsid w:val="008A1393"/>
    <w:rsid w:val="008A45F3"/>
    <w:rsid w:val="008A598E"/>
    <w:rsid w:val="008A6F52"/>
    <w:rsid w:val="008B2716"/>
    <w:rsid w:val="008B4636"/>
    <w:rsid w:val="008C3615"/>
    <w:rsid w:val="008D6586"/>
    <w:rsid w:val="008F2D85"/>
    <w:rsid w:val="008F39B1"/>
    <w:rsid w:val="008F4276"/>
    <w:rsid w:val="008F55A6"/>
    <w:rsid w:val="008F6DFE"/>
    <w:rsid w:val="00900DCB"/>
    <w:rsid w:val="009040C1"/>
    <w:rsid w:val="00905C20"/>
    <w:rsid w:val="0091282F"/>
    <w:rsid w:val="009157EB"/>
    <w:rsid w:val="009161D7"/>
    <w:rsid w:val="009172B2"/>
    <w:rsid w:val="009176DC"/>
    <w:rsid w:val="00917AFC"/>
    <w:rsid w:val="009268EB"/>
    <w:rsid w:val="00926F5E"/>
    <w:rsid w:val="009314B3"/>
    <w:rsid w:val="00933D02"/>
    <w:rsid w:val="00937B6C"/>
    <w:rsid w:val="0094205D"/>
    <w:rsid w:val="0094267C"/>
    <w:rsid w:val="0094284C"/>
    <w:rsid w:val="00943A6E"/>
    <w:rsid w:val="00951413"/>
    <w:rsid w:val="0095187F"/>
    <w:rsid w:val="009523A3"/>
    <w:rsid w:val="0095303C"/>
    <w:rsid w:val="009646E6"/>
    <w:rsid w:val="00972A77"/>
    <w:rsid w:val="00973E0E"/>
    <w:rsid w:val="0097705B"/>
    <w:rsid w:val="009805AA"/>
    <w:rsid w:val="00986309"/>
    <w:rsid w:val="00997895"/>
    <w:rsid w:val="009A08A6"/>
    <w:rsid w:val="009A1C64"/>
    <w:rsid w:val="009A6EC2"/>
    <w:rsid w:val="009B745F"/>
    <w:rsid w:val="009C0B63"/>
    <w:rsid w:val="009C133A"/>
    <w:rsid w:val="009C2F0B"/>
    <w:rsid w:val="009C7C06"/>
    <w:rsid w:val="009D4B82"/>
    <w:rsid w:val="009E0818"/>
    <w:rsid w:val="009E6FEF"/>
    <w:rsid w:val="009F3A38"/>
    <w:rsid w:val="009F6E40"/>
    <w:rsid w:val="00A00110"/>
    <w:rsid w:val="00A01F82"/>
    <w:rsid w:val="00A04BC3"/>
    <w:rsid w:val="00A16658"/>
    <w:rsid w:val="00A2333B"/>
    <w:rsid w:val="00A24D11"/>
    <w:rsid w:val="00A24DA3"/>
    <w:rsid w:val="00A265B6"/>
    <w:rsid w:val="00A32A1E"/>
    <w:rsid w:val="00A343CA"/>
    <w:rsid w:val="00A41A1D"/>
    <w:rsid w:val="00A43E47"/>
    <w:rsid w:val="00A447F6"/>
    <w:rsid w:val="00A54820"/>
    <w:rsid w:val="00A65C97"/>
    <w:rsid w:val="00A72314"/>
    <w:rsid w:val="00A75F80"/>
    <w:rsid w:val="00A77069"/>
    <w:rsid w:val="00A86D8E"/>
    <w:rsid w:val="00A87451"/>
    <w:rsid w:val="00A90379"/>
    <w:rsid w:val="00A935E8"/>
    <w:rsid w:val="00A948D2"/>
    <w:rsid w:val="00A9558C"/>
    <w:rsid w:val="00A97DFE"/>
    <w:rsid w:val="00AA1EF6"/>
    <w:rsid w:val="00AA2BA1"/>
    <w:rsid w:val="00AA3D02"/>
    <w:rsid w:val="00AA4BF9"/>
    <w:rsid w:val="00AA65D7"/>
    <w:rsid w:val="00AB0730"/>
    <w:rsid w:val="00AB58D7"/>
    <w:rsid w:val="00AB5BF1"/>
    <w:rsid w:val="00AC142A"/>
    <w:rsid w:val="00AC2988"/>
    <w:rsid w:val="00AC32D3"/>
    <w:rsid w:val="00AC79A1"/>
    <w:rsid w:val="00AD01DC"/>
    <w:rsid w:val="00AD14D9"/>
    <w:rsid w:val="00AD230B"/>
    <w:rsid w:val="00AD42E7"/>
    <w:rsid w:val="00AE3DA9"/>
    <w:rsid w:val="00AE3EC8"/>
    <w:rsid w:val="00AF31BF"/>
    <w:rsid w:val="00B00F81"/>
    <w:rsid w:val="00B034BA"/>
    <w:rsid w:val="00B04FB6"/>
    <w:rsid w:val="00B0582F"/>
    <w:rsid w:val="00B075C8"/>
    <w:rsid w:val="00B14155"/>
    <w:rsid w:val="00B16045"/>
    <w:rsid w:val="00B2148F"/>
    <w:rsid w:val="00B2330F"/>
    <w:rsid w:val="00B47CC1"/>
    <w:rsid w:val="00B518CB"/>
    <w:rsid w:val="00B56D93"/>
    <w:rsid w:val="00B6065F"/>
    <w:rsid w:val="00B6279B"/>
    <w:rsid w:val="00B63D6E"/>
    <w:rsid w:val="00B74039"/>
    <w:rsid w:val="00B822A9"/>
    <w:rsid w:val="00B8316C"/>
    <w:rsid w:val="00B85A0A"/>
    <w:rsid w:val="00B87338"/>
    <w:rsid w:val="00B87842"/>
    <w:rsid w:val="00B907F3"/>
    <w:rsid w:val="00B95870"/>
    <w:rsid w:val="00BA2087"/>
    <w:rsid w:val="00BA5A20"/>
    <w:rsid w:val="00BB0C61"/>
    <w:rsid w:val="00BB16E5"/>
    <w:rsid w:val="00BB6C35"/>
    <w:rsid w:val="00BB6FD7"/>
    <w:rsid w:val="00BC01C5"/>
    <w:rsid w:val="00BD2657"/>
    <w:rsid w:val="00BD4C63"/>
    <w:rsid w:val="00BD540B"/>
    <w:rsid w:val="00BD6CF7"/>
    <w:rsid w:val="00BE3E54"/>
    <w:rsid w:val="00C05645"/>
    <w:rsid w:val="00C06B17"/>
    <w:rsid w:val="00C22E0C"/>
    <w:rsid w:val="00C22FC7"/>
    <w:rsid w:val="00C242E9"/>
    <w:rsid w:val="00C30A11"/>
    <w:rsid w:val="00C31602"/>
    <w:rsid w:val="00C31AB5"/>
    <w:rsid w:val="00C351BB"/>
    <w:rsid w:val="00C43D5A"/>
    <w:rsid w:val="00C5001B"/>
    <w:rsid w:val="00C55396"/>
    <w:rsid w:val="00C60454"/>
    <w:rsid w:val="00C64559"/>
    <w:rsid w:val="00C64F10"/>
    <w:rsid w:val="00C77E9D"/>
    <w:rsid w:val="00C82DE9"/>
    <w:rsid w:val="00C84E83"/>
    <w:rsid w:val="00C858CE"/>
    <w:rsid w:val="00C92A3C"/>
    <w:rsid w:val="00C94A91"/>
    <w:rsid w:val="00CA33C1"/>
    <w:rsid w:val="00CB39A7"/>
    <w:rsid w:val="00CC3245"/>
    <w:rsid w:val="00CE24D8"/>
    <w:rsid w:val="00CE4CB8"/>
    <w:rsid w:val="00CF1768"/>
    <w:rsid w:val="00CF3B7B"/>
    <w:rsid w:val="00CF6AF2"/>
    <w:rsid w:val="00D014A6"/>
    <w:rsid w:val="00D02392"/>
    <w:rsid w:val="00D22F40"/>
    <w:rsid w:val="00D23743"/>
    <w:rsid w:val="00D315AD"/>
    <w:rsid w:val="00D36547"/>
    <w:rsid w:val="00D36F52"/>
    <w:rsid w:val="00D42041"/>
    <w:rsid w:val="00D43E07"/>
    <w:rsid w:val="00D47D55"/>
    <w:rsid w:val="00D547A7"/>
    <w:rsid w:val="00D57047"/>
    <w:rsid w:val="00D65688"/>
    <w:rsid w:val="00D67E3E"/>
    <w:rsid w:val="00D72AD0"/>
    <w:rsid w:val="00D9278E"/>
    <w:rsid w:val="00D96D89"/>
    <w:rsid w:val="00D96F3F"/>
    <w:rsid w:val="00DA0094"/>
    <w:rsid w:val="00DA0CC9"/>
    <w:rsid w:val="00DA7AB4"/>
    <w:rsid w:val="00DB0191"/>
    <w:rsid w:val="00DB0B22"/>
    <w:rsid w:val="00DD09E4"/>
    <w:rsid w:val="00DD4F46"/>
    <w:rsid w:val="00DD5FC1"/>
    <w:rsid w:val="00DE17B1"/>
    <w:rsid w:val="00DF5AA9"/>
    <w:rsid w:val="00E004AA"/>
    <w:rsid w:val="00E02561"/>
    <w:rsid w:val="00E03D57"/>
    <w:rsid w:val="00E0481B"/>
    <w:rsid w:val="00E069D5"/>
    <w:rsid w:val="00E15F2A"/>
    <w:rsid w:val="00E1689F"/>
    <w:rsid w:val="00E31C2D"/>
    <w:rsid w:val="00E355D6"/>
    <w:rsid w:val="00E40398"/>
    <w:rsid w:val="00E4374C"/>
    <w:rsid w:val="00E44A0D"/>
    <w:rsid w:val="00E465B7"/>
    <w:rsid w:val="00E51176"/>
    <w:rsid w:val="00E570D3"/>
    <w:rsid w:val="00E63FF5"/>
    <w:rsid w:val="00E64CCD"/>
    <w:rsid w:val="00E678A4"/>
    <w:rsid w:val="00E70EDA"/>
    <w:rsid w:val="00E715AE"/>
    <w:rsid w:val="00E83A21"/>
    <w:rsid w:val="00E87F3F"/>
    <w:rsid w:val="00E950FA"/>
    <w:rsid w:val="00E95FE8"/>
    <w:rsid w:val="00EA3B6F"/>
    <w:rsid w:val="00EC2F3D"/>
    <w:rsid w:val="00EC6E46"/>
    <w:rsid w:val="00ED1EF7"/>
    <w:rsid w:val="00ED33BF"/>
    <w:rsid w:val="00ED4C02"/>
    <w:rsid w:val="00EE089F"/>
    <w:rsid w:val="00EE1081"/>
    <w:rsid w:val="00EE1D57"/>
    <w:rsid w:val="00EE2BC1"/>
    <w:rsid w:val="00EE373A"/>
    <w:rsid w:val="00EE5CDA"/>
    <w:rsid w:val="00EF3C4B"/>
    <w:rsid w:val="00F04FC4"/>
    <w:rsid w:val="00F06BA7"/>
    <w:rsid w:val="00F11A5B"/>
    <w:rsid w:val="00F1304B"/>
    <w:rsid w:val="00F21A04"/>
    <w:rsid w:val="00F22FBA"/>
    <w:rsid w:val="00F2454E"/>
    <w:rsid w:val="00F3754E"/>
    <w:rsid w:val="00F37BF8"/>
    <w:rsid w:val="00F42396"/>
    <w:rsid w:val="00F4498B"/>
    <w:rsid w:val="00F52B7A"/>
    <w:rsid w:val="00F6207C"/>
    <w:rsid w:val="00F66DCA"/>
    <w:rsid w:val="00F724F7"/>
    <w:rsid w:val="00F72EED"/>
    <w:rsid w:val="00F83335"/>
    <w:rsid w:val="00F83FA1"/>
    <w:rsid w:val="00F8674D"/>
    <w:rsid w:val="00F900EF"/>
    <w:rsid w:val="00F92F39"/>
    <w:rsid w:val="00FA2319"/>
    <w:rsid w:val="00FB2067"/>
    <w:rsid w:val="00FB621F"/>
    <w:rsid w:val="00FC5931"/>
    <w:rsid w:val="00FD6F33"/>
    <w:rsid w:val="00FE0A5B"/>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0229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nhideWhenUsed/>
    <w:rsid w:val="00EE1081"/>
    <w:pPr>
      <w:spacing w:after="0" w:line="240" w:lineRule="auto"/>
    </w:pPr>
    <w:rPr>
      <w:rFonts w:ascii="Tahoma" w:hAnsi="Tahoma"/>
      <w:sz w:val="16"/>
      <w:szCs w:val="16"/>
    </w:rPr>
  </w:style>
  <w:style w:type="character" w:customStyle="1" w:styleId="TextbublinyChar">
    <w:name w:val="Text bubliny Char"/>
    <w:link w:val="Textbubliny"/>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022940"/>
    <w:rPr>
      <w:rFonts w:asciiTheme="majorHAnsi" w:eastAsiaTheme="majorEastAsia" w:hAnsiTheme="majorHAnsi" w:cstheme="majorBidi"/>
      <w:b/>
      <w:bCs/>
      <w:color w:val="4F81BD" w:themeColor="accent1"/>
      <w:sz w:val="22"/>
      <w:szCs w:val="22"/>
      <w:lang w:eastAsia="en-US"/>
    </w:rPr>
  </w:style>
  <w:style w:type="paragraph" w:customStyle="1" w:styleId="adresa">
    <w:name w:val="adresa"/>
    <w:basedOn w:val="Normlny"/>
    <w:rsid w:val="009314B3"/>
    <w:pPr>
      <w:spacing w:before="100" w:beforeAutospacing="1" w:after="100" w:afterAutospacing="1" w:line="240" w:lineRule="auto"/>
    </w:pPr>
    <w:rPr>
      <w:rFonts w:ascii="Times New Roman" w:eastAsia="Times New Roman" w:hAnsi="Times New Roman"/>
      <w:sz w:val="24"/>
      <w:szCs w:val="24"/>
      <w:lang w:eastAsia="sk-SK"/>
    </w:rPr>
  </w:style>
  <w:style w:type="character" w:customStyle="1" w:styleId="OdsekzoznamuChar">
    <w:name w:val="Odsek zoznamu Char"/>
    <w:aliases w:val="Odsek Char"/>
    <w:link w:val="Odsekzoznamu"/>
    <w:uiPriority w:val="99"/>
    <w:rsid w:val="00EE1D57"/>
    <w:rPr>
      <w:rFonts w:ascii="Times New Roman" w:eastAsia="Times New Roman" w:hAnsi="Times New Roman"/>
      <w:sz w:val="24"/>
      <w:szCs w:val="24"/>
    </w:rPr>
  </w:style>
  <w:style w:type="paragraph" w:customStyle="1" w:styleId="Text">
    <w:name w:val="Text"/>
    <w:basedOn w:val="Normlny"/>
    <w:rsid w:val="00EE1D57"/>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IZNadpis3">
    <w:name w:val="IZ Nadpis3"/>
    <w:basedOn w:val="Normlny"/>
    <w:qFormat/>
    <w:rsid w:val="003248DA"/>
    <w:pPr>
      <w:keepNext/>
      <w:keepLines/>
      <w:numPr>
        <w:numId w:val="32"/>
      </w:numPr>
      <w:spacing w:before="360" w:after="240" w:line="240" w:lineRule="auto"/>
      <w:jc w:val="both"/>
    </w:pPr>
    <w:rPr>
      <w:rFonts w:eastAsia="Times New Roman"/>
      <w:sz w:val="26"/>
      <w:szCs w:val="26"/>
      <w:lang w:val="x-none" w:eastAsia="cs-CZ"/>
    </w:rPr>
  </w:style>
  <w:style w:type="paragraph" w:customStyle="1" w:styleId="IZNadpis4">
    <w:name w:val="IZ Nadpis4"/>
    <w:basedOn w:val="IZNadpis3"/>
    <w:next w:val="Normlny"/>
    <w:qFormat/>
    <w:rsid w:val="003248DA"/>
    <w:pPr>
      <w:numPr>
        <w:ilvl w:val="1"/>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semiHidden/>
    <w:unhideWhenUsed/>
    <w:qFormat/>
    <w:rsid w:val="00022940"/>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99"/>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nhideWhenUsed/>
    <w:rsid w:val="00EE1081"/>
    <w:pPr>
      <w:spacing w:after="0" w:line="240" w:lineRule="auto"/>
    </w:pPr>
    <w:rPr>
      <w:rFonts w:ascii="Tahoma" w:hAnsi="Tahoma"/>
      <w:sz w:val="16"/>
      <w:szCs w:val="16"/>
    </w:rPr>
  </w:style>
  <w:style w:type="character" w:customStyle="1" w:styleId="TextbublinyChar">
    <w:name w:val="Text bubliny Char"/>
    <w:link w:val="Textbubliny"/>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3Char">
    <w:name w:val="Nadpis 3 Char"/>
    <w:basedOn w:val="Predvolenpsmoodseku"/>
    <w:link w:val="Nadpis3"/>
    <w:uiPriority w:val="9"/>
    <w:semiHidden/>
    <w:rsid w:val="00022940"/>
    <w:rPr>
      <w:rFonts w:asciiTheme="majorHAnsi" w:eastAsiaTheme="majorEastAsia" w:hAnsiTheme="majorHAnsi" w:cstheme="majorBidi"/>
      <w:b/>
      <w:bCs/>
      <w:color w:val="4F81BD" w:themeColor="accent1"/>
      <w:sz w:val="22"/>
      <w:szCs w:val="22"/>
      <w:lang w:eastAsia="en-US"/>
    </w:rPr>
  </w:style>
  <w:style w:type="paragraph" w:customStyle="1" w:styleId="adresa">
    <w:name w:val="adresa"/>
    <w:basedOn w:val="Normlny"/>
    <w:rsid w:val="009314B3"/>
    <w:pPr>
      <w:spacing w:before="100" w:beforeAutospacing="1" w:after="100" w:afterAutospacing="1" w:line="240" w:lineRule="auto"/>
    </w:pPr>
    <w:rPr>
      <w:rFonts w:ascii="Times New Roman" w:eastAsia="Times New Roman" w:hAnsi="Times New Roman"/>
      <w:sz w:val="24"/>
      <w:szCs w:val="24"/>
      <w:lang w:eastAsia="sk-SK"/>
    </w:rPr>
  </w:style>
  <w:style w:type="character" w:customStyle="1" w:styleId="OdsekzoznamuChar">
    <w:name w:val="Odsek zoznamu Char"/>
    <w:aliases w:val="Odsek Char"/>
    <w:link w:val="Odsekzoznamu"/>
    <w:uiPriority w:val="99"/>
    <w:rsid w:val="00EE1D57"/>
    <w:rPr>
      <w:rFonts w:ascii="Times New Roman" w:eastAsia="Times New Roman" w:hAnsi="Times New Roman"/>
      <w:sz w:val="24"/>
      <w:szCs w:val="24"/>
    </w:rPr>
  </w:style>
  <w:style w:type="paragraph" w:customStyle="1" w:styleId="Text">
    <w:name w:val="Text"/>
    <w:basedOn w:val="Normlny"/>
    <w:rsid w:val="00EE1D57"/>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IZNadpis3">
    <w:name w:val="IZ Nadpis3"/>
    <w:basedOn w:val="Normlny"/>
    <w:qFormat/>
    <w:rsid w:val="003248DA"/>
    <w:pPr>
      <w:keepNext/>
      <w:keepLines/>
      <w:numPr>
        <w:numId w:val="32"/>
      </w:numPr>
      <w:spacing w:before="360" w:after="240" w:line="240" w:lineRule="auto"/>
      <w:jc w:val="both"/>
    </w:pPr>
    <w:rPr>
      <w:rFonts w:eastAsia="Times New Roman"/>
      <w:sz w:val="26"/>
      <w:szCs w:val="26"/>
      <w:lang w:val="x-none" w:eastAsia="cs-CZ"/>
    </w:rPr>
  </w:style>
  <w:style w:type="paragraph" w:customStyle="1" w:styleId="IZNadpis4">
    <w:name w:val="IZ Nadpis4"/>
    <w:basedOn w:val="IZNadpis3"/>
    <w:next w:val="Normlny"/>
    <w:qFormat/>
    <w:rsid w:val="003248DA"/>
    <w:pPr>
      <w:numPr>
        <w:ilvl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126041687">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68613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image" Target="media/image2.png"/><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Forgac.Emil@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EF79C7-5AF0-40A5-94B6-0EBA8814BE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386</TotalTime>
  <Pages>19</Pages>
  <Words>7362</Words>
  <Characters>41970</Characters>
  <Application>Microsoft Office Word</Application>
  <DocSecurity>0</DocSecurity>
  <Lines>349</Lines>
  <Paragraphs>98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49234</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30</cp:revision>
  <cp:lastPrinted>2015-08-12T08:08:00Z</cp:lastPrinted>
  <dcterms:created xsi:type="dcterms:W3CDTF">2016-01-22T08:46:00Z</dcterms:created>
  <dcterms:modified xsi:type="dcterms:W3CDTF">2016-04-25T08:46:00Z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