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C875C1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0672</w:t>
            </w:r>
            <w:r w:rsidR="0036195A">
              <w:rPr>
                <w:rFonts w:ascii="Arial" w:hAnsi="Arial" w:cs="Arial"/>
              </w:rPr>
              <w:t>/2015</w:t>
            </w:r>
            <w:r w:rsidR="0080291F">
              <w:rPr>
                <w:rFonts w:ascii="Arial" w:hAnsi="Arial" w:cs="Arial"/>
              </w:rPr>
              <w:t>/CLaO/GuP</w:t>
            </w:r>
          </w:p>
        </w:tc>
        <w:tc>
          <w:tcPr>
            <w:tcW w:w="2410" w:type="dxa"/>
            <w:hideMark/>
          </w:tcPr>
          <w:p w:rsidR="00937A34" w:rsidRPr="00745EF0" w:rsidRDefault="008029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Guček/02/20293064</w:t>
            </w:r>
          </w:p>
        </w:tc>
        <w:tc>
          <w:tcPr>
            <w:tcW w:w="1651" w:type="dxa"/>
            <w:hideMark/>
          </w:tcPr>
          <w:p w:rsidR="00937A34" w:rsidRPr="00745EF0" w:rsidRDefault="00C875C1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01.07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9E2733">
        <w:rPr>
          <w:rFonts w:ascii="Arial" w:hAnsi="Arial" w:cs="Arial"/>
          <w:b/>
          <w:sz w:val="24"/>
          <w:szCs w:val="24"/>
        </w:rPr>
        <w:t>Univerzálna</w:t>
      </w:r>
      <w:r w:rsidR="00C875C1">
        <w:rPr>
          <w:rFonts w:ascii="Arial" w:hAnsi="Arial" w:cs="Arial"/>
          <w:b/>
          <w:sz w:val="24"/>
          <w:szCs w:val="24"/>
        </w:rPr>
        <w:t xml:space="preserve"> </w:t>
      </w:r>
      <w:r w:rsidR="00C875C1">
        <w:rPr>
          <w:rFonts w:ascii="Arial" w:hAnsi="Arial" w:cs="Arial"/>
          <w:b/>
          <w:sz w:val="24"/>
          <w:szCs w:val="24"/>
        </w:rPr>
        <w:t>prístrojová</w:t>
      </w:r>
      <w:r w:rsidR="009E2733">
        <w:rPr>
          <w:rFonts w:ascii="Arial" w:hAnsi="Arial" w:cs="Arial"/>
          <w:b/>
          <w:sz w:val="24"/>
          <w:szCs w:val="24"/>
        </w:rPr>
        <w:t xml:space="preserve"> skriňa BT 019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F13A69" w:rsidRDefault="008361FF" w:rsidP="00441A8B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Miesto plnenia zákazky: </w:t>
      </w:r>
      <w:r w:rsidR="009E2733">
        <w:rPr>
          <w:b/>
          <w:sz w:val="24"/>
          <w:szCs w:val="24"/>
          <w:lang w:val="sk-SK"/>
        </w:rPr>
        <w:t>Zásobovací sklad, Hviezdoslavova 730, 010 01 Žilina.</w:t>
      </w:r>
    </w:p>
    <w:p w:rsidR="0080291F" w:rsidRPr="00EF4273" w:rsidRDefault="0080291F" w:rsidP="0080291F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</w:t>
      </w:r>
      <w:r w:rsidR="0081026E">
        <w:rPr>
          <w:rFonts w:ascii="Arial" w:hAnsi="Arial" w:cs="Arial"/>
          <w:b/>
          <w:sz w:val="24"/>
          <w:szCs w:val="24"/>
        </w:rPr>
        <w:t>etu zákazky je uvedená v Prílohách</w:t>
      </w:r>
      <w:r w:rsidRPr="0085545B">
        <w:rPr>
          <w:rFonts w:ascii="Arial" w:hAnsi="Arial" w:cs="Arial"/>
          <w:b/>
          <w:sz w:val="24"/>
          <w:szCs w:val="24"/>
        </w:rPr>
        <w:t xml:space="preserve"> č.1</w:t>
      </w:r>
      <w:r w:rsidR="00F9173B">
        <w:rPr>
          <w:rFonts w:ascii="Arial" w:hAnsi="Arial" w:cs="Arial"/>
          <w:b/>
          <w:sz w:val="24"/>
          <w:szCs w:val="24"/>
        </w:rPr>
        <w:t xml:space="preserve"> a 2</w:t>
      </w:r>
      <w:r w:rsidR="0081026E">
        <w:rPr>
          <w:rFonts w:ascii="Arial" w:hAnsi="Arial" w:cs="Arial"/>
          <w:b/>
          <w:sz w:val="24"/>
          <w:szCs w:val="24"/>
        </w:rPr>
        <w:t>.</w:t>
      </w:r>
    </w:p>
    <w:p w:rsidR="00441A8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25454D" w:rsidRDefault="0025454D" w:rsidP="009E2733">
      <w:pPr>
        <w:pStyle w:val="Zkladntext2"/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Požiadavky na cenový návrh:</w:t>
      </w:r>
    </w:p>
    <w:p w:rsidR="0025454D" w:rsidRDefault="0025454D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F14911" w:rsidRDefault="00F14911" w:rsidP="00F14911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F14911">
        <w:rPr>
          <w:rFonts w:ascii="Arial" w:hAnsi="Arial" w:cs="Arial"/>
          <w:b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F14911">
        <w:rPr>
          <w:rFonts w:ascii="Arial" w:hAnsi="Arial" w:cs="Arial"/>
          <w:b/>
          <w:sz w:val="24"/>
          <w:szCs w:val="24"/>
          <w:u w:val="single"/>
        </w:rPr>
        <w:t xml:space="preserve">  </w:t>
      </w:r>
    </w:p>
    <w:p w:rsidR="00F14911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14911" w:rsidRPr="0085545B" w:rsidRDefault="00F14911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Neúplný návrh, neocenenie všetkých položiek, nebude hodnotený.</w:t>
      </w:r>
    </w:p>
    <w:p w:rsidR="00BD6390" w:rsidRDefault="00BD6390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Návrh, v ktorom budú predložené variantné riešenia, nebude hodnotený.</w:t>
      </w:r>
    </w:p>
    <w:p w:rsidR="00441A8B" w:rsidRPr="004E033D" w:rsidRDefault="00441A8B" w:rsidP="0080291F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 xml:space="preserve">Náklady, ktoré vzniknú navrhovateľovi v súvislosti s prípravou a predložením cenovej ponuky, s rokovaním o uzavretí zmluvy a s prípravou návrhu zmluvy a pod., znáša </w:t>
      </w:r>
      <w:r w:rsidRPr="00574439">
        <w:rPr>
          <w:rFonts w:ascii="Arial" w:hAnsi="Arial" w:cs="Arial"/>
          <w:sz w:val="24"/>
          <w:szCs w:val="24"/>
        </w:rPr>
        <w:lastRenderedPageBreak/>
        <w:t>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0291F" w:rsidRDefault="00441A8B" w:rsidP="0080291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0150FA" w:rsidRPr="000150FA" w:rsidRDefault="000150FA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eastAsia="Calibri" w:hAnsi="Arial" w:cs="Arial"/>
          <w:sz w:val="24"/>
          <w:szCs w:val="24"/>
        </w:rPr>
      </w:pPr>
    </w:p>
    <w:p w:rsidR="00441A8B" w:rsidRPr="000150FA" w:rsidRDefault="00441A8B" w:rsidP="000150FA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V</w:t>
      </w:r>
      <w:r w:rsidR="00A86599" w:rsidRPr="000150FA">
        <w:rPr>
          <w:rFonts w:ascii="Arial" w:hAnsi="Arial" w:cs="Arial"/>
          <w:sz w:val="24"/>
          <w:szCs w:val="24"/>
        </w:rPr>
        <w:t> cenovom návrhu</w:t>
      </w:r>
      <w:r w:rsidRPr="000150FA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0150FA" w:rsidRPr="000150FA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4"/>
          <w:szCs w:val="24"/>
        </w:rPr>
      </w:pPr>
    </w:p>
    <w:p w:rsidR="000150FA" w:rsidRPr="0089721D" w:rsidRDefault="000150FA" w:rsidP="0089721D">
      <w:pPr>
        <w:pStyle w:val="Zkladntext"/>
        <w:numPr>
          <w:ilvl w:val="0"/>
          <w:numId w:val="17"/>
        </w:numPr>
        <w:autoSpaceDE w:val="0"/>
        <w:autoSpaceDN w:val="0"/>
        <w:spacing w:after="0" w:line="240" w:lineRule="auto"/>
        <w:jc w:val="left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>ceny uvádzať na dve desatinné miesta</w:t>
      </w:r>
    </w:p>
    <w:p w:rsidR="000150FA" w:rsidRPr="0085545B" w:rsidRDefault="000150FA" w:rsidP="000150F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6D7436" w:rsidRDefault="000F6A98" w:rsidP="000150FA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9E2733" w:rsidRPr="009E2733" w:rsidRDefault="009E2733" w:rsidP="009E2733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contextualSpacing/>
        <w:jc w:val="both"/>
        <w:rPr>
          <w:rFonts w:ascii="Arial" w:hAnsi="Arial" w:cs="Arial"/>
          <w:sz w:val="24"/>
          <w:szCs w:val="24"/>
        </w:rPr>
      </w:pPr>
      <w:r w:rsidRPr="009E2733">
        <w:rPr>
          <w:rFonts w:ascii="Arial" w:hAnsi="Arial" w:cs="Arial"/>
          <w:sz w:val="24"/>
          <w:szCs w:val="24"/>
        </w:rPr>
        <w:t>Jeden z nasledovných dokladov preukazujúcich schválenie v podmienkach prevádzky ŽSR</w:t>
      </w:r>
    </w:p>
    <w:p w:rsidR="009E2733" w:rsidRPr="009E2733" w:rsidRDefault="009E2733" w:rsidP="009E2733">
      <w:pPr>
        <w:pStyle w:val="Default"/>
        <w:rPr>
          <w:rFonts w:eastAsia="Times New Roman"/>
          <w:color w:val="auto"/>
          <w:lang w:eastAsia="en-US"/>
        </w:rPr>
      </w:pPr>
      <w:r w:rsidRPr="009E2733">
        <w:t xml:space="preserve">           </w:t>
      </w:r>
      <w:r>
        <w:t xml:space="preserve"> </w:t>
      </w:r>
      <w:r w:rsidRPr="009E2733">
        <w:t xml:space="preserve"> </w:t>
      </w:r>
      <w:r w:rsidRPr="009E2733">
        <w:rPr>
          <w:rFonts w:eastAsia="Times New Roman"/>
          <w:color w:val="auto"/>
          <w:lang w:eastAsia="en-US"/>
        </w:rPr>
        <w:t xml:space="preserve">a) typovým projektom alebo typovým výkresom, </w:t>
      </w:r>
    </w:p>
    <w:p w:rsidR="009E2733" w:rsidRPr="009E2733" w:rsidRDefault="009E2733" w:rsidP="009E2733">
      <w:pPr>
        <w:pStyle w:val="Default"/>
        <w:rPr>
          <w:rFonts w:eastAsia="Times New Roman"/>
          <w:color w:val="auto"/>
          <w:lang w:eastAsia="en-US"/>
        </w:rPr>
      </w:pPr>
      <w:r>
        <w:rPr>
          <w:rFonts w:eastAsia="Times New Roman"/>
          <w:color w:val="auto"/>
          <w:lang w:eastAsia="en-US"/>
        </w:rPr>
        <w:t xml:space="preserve">            </w:t>
      </w:r>
      <w:r w:rsidRPr="009E2733">
        <w:rPr>
          <w:rFonts w:eastAsia="Times New Roman"/>
          <w:color w:val="auto"/>
          <w:lang w:eastAsia="en-US"/>
        </w:rPr>
        <w:t xml:space="preserve"> b) technickými dodacími podmienkami  </w:t>
      </w:r>
    </w:p>
    <w:p w:rsidR="009E2733" w:rsidRPr="009E2733" w:rsidRDefault="009E2733" w:rsidP="009E2733">
      <w:pPr>
        <w:pStyle w:val="Default"/>
        <w:rPr>
          <w:rFonts w:eastAsia="Times New Roman"/>
          <w:color w:val="auto"/>
          <w:lang w:eastAsia="en-US"/>
        </w:rPr>
      </w:pPr>
      <w:r>
        <w:rPr>
          <w:rFonts w:eastAsia="Times New Roman"/>
          <w:color w:val="auto"/>
          <w:lang w:eastAsia="en-US"/>
        </w:rPr>
        <w:t xml:space="preserve">           </w:t>
      </w:r>
      <w:r w:rsidRPr="009E2733">
        <w:rPr>
          <w:rFonts w:eastAsia="Times New Roman"/>
          <w:color w:val="auto"/>
          <w:lang w:eastAsia="en-US"/>
        </w:rPr>
        <w:t xml:space="preserve">  c) vzorovým listom </w:t>
      </w:r>
    </w:p>
    <w:p w:rsidR="009E2733" w:rsidRPr="009E2733" w:rsidRDefault="009E2733" w:rsidP="009E2733">
      <w:pPr>
        <w:pStyle w:val="Default"/>
        <w:rPr>
          <w:rFonts w:eastAsia="Times New Roman"/>
          <w:color w:val="auto"/>
          <w:lang w:eastAsia="en-US"/>
        </w:rPr>
      </w:pPr>
      <w:r>
        <w:rPr>
          <w:rFonts w:eastAsia="Times New Roman"/>
          <w:color w:val="auto"/>
          <w:lang w:eastAsia="en-US"/>
        </w:rPr>
        <w:t xml:space="preserve">          </w:t>
      </w:r>
      <w:r w:rsidRPr="009E2733">
        <w:rPr>
          <w:rFonts w:eastAsia="Times New Roman"/>
          <w:color w:val="auto"/>
          <w:lang w:eastAsia="en-US"/>
        </w:rPr>
        <w:t xml:space="preserve">   d) povoľovacím listom </w:t>
      </w:r>
    </w:p>
    <w:p w:rsidR="009E2733" w:rsidRPr="009E2733" w:rsidRDefault="009E2733" w:rsidP="009E2733">
      <w:pPr>
        <w:pStyle w:val="Default"/>
        <w:rPr>
          <w:iCs/>
        </w:rPr>
      </w:pPr>
      <w:r>
        <w:rPr>
          <w:rFonts w:eastAsia="Times New Roman"/>
          <w:color w:val="auto"/>
          <w:lang w:eastAsia="en-US"/>
        </w:rPr>
        <w:t xml:space="preserve">         </w:t>
      </w:r>
      <w:r w:rsidRPr="009E2733">
        <w:rPr>
          <w:rFonts w:eastAsia="Times New Roman"/>
          <w:color w:val="auto"/>
          <w:lang w:eastAsia="en-US"/>
        </w:rPr>
        <w:t xml:space="preserve">    e) oprávnením </w:t>
      </w:r>
      <w:r w:rsidRPr="009E2733">
        <w:t xml:space="preserve"> </w:t>
      </w:r>
      <w:r w:rsidRPr="009E2733">
        <w:rPr>
          <w:iCs/>
        </w:rPr>
        <w:t xml:space="preserve">   </w:t>
      </w:r>
    </w:p>
    <w:p w:rsidR="009E2733" w:rsidRPr="009E2733" w:rsidRDefault="009E2733" w:rsidP="009E2733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contextualSpacing/>
        <w:jc w:val="both"/>
        <w:rPr>
          <w:rFonts w:ascii="Arial" w:hAnsi="Arial" w:cs="Arial"/>
          <w:sz w:val="24"/>
          <w:szCs w:val="24"/>
        </w:rPr>
      </w:pPr>
      <w:r w:rsidRPr="009E2733">
        <w:rPr>
          <w:rFonts w:ascii="Arial" w:hAnsi="Arial" w:cs="Arial"/>
          <w:sz w:val="24"/>
          <w:szCs w:val="24"/>
        </w:rPr>
        <w:t xml:space="preserve">Prehlásenie že pri dodávke tovaru  bude odovzdané Osvedčenie o akosti a kompletnosti výrobku.    </w:t>
      </w:r>
    </w:p>
    <w:p w:rsidR="009E2733" w:rsidRPr="009E2733" w:rsidRDefault="009E2733" w:rsidP="009E2733">
      <w:pPr>
        <w:pStyle w:val="Pta"/>
        <w:tabs>
          <w:tab w:val="clear" w:pos="4536"/>
          <w:tab w:val="clear" w:pos="9072"/>
        </w:tabs>
        <w:ind w:left="336"/>
        <w:jc w:val="both"/>
        <w:rPr>
          <w:rFonts w:ascii="Arial" w:hAnsi="Arial" w:cs="Arial"/>
          <w:i/>
          <w:sz w:val="24"/>
          <w:szCs w:val="24"/>
        </w:rPr>
      </w:pPr>
    </w:p>
    <w:p w:rsidR="000150FA" w:rsidRDefault="000150FA" w:rsidP="000150F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4"/>
          <w:szCs w:val="24"/>
        </w:rPr>
      </w:pPr>
    </w:p>
    <w:p w:rsidR="00441A8B" w:rsidRPr="000150FA" w:rsidRDefault="00441A8B" w:rsidP="006D7436">
      <w:pPr>
        <w:pStyle w:val="Podtitul"/>
        <w:jc w:val="both"/>
        <w:rPr>
          <w:i/>
        </w:rPr>
      </w:pPr>
    </w:p>
    <w:p w:rsidR="00270EAB" w:rsidRPr="000150FA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Pr="000150FA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150FA">
        <w:rPr>
          <w:rFonts w:ascii="Arial" w:hAnsi="Arial" w:cs="Arial"/>
          <w:b/>
          <w:sz w:val="24"/>
          <w:szCs w:val="24"/>
        </w:rPr>
        <w:t>Upozornenie:</w:t>
      </w:r>
      <w:r w:rsidRPr="000150FA">
        <w:rPr>
          <w:rFonts w:ascii="Arial" w:hAnsi="Arial" w:cs="Arial"/>
          <w:sz w:val="24"/>
          <w:szCs w:val="24"/>
        </w:rPr>
        <w:t xml:space="preserve"> Od úspešného </w:t>
      </w:r>
      <w:r w:rsidR="00A86599" w:rsidRPr="000150FA">
        <w:rPr>
          <w:rFonts w:ascii="Arial" w:hAnsi="Arial" w:cs="Arial"/>
          <w:sz w:val="24"/>
          <w:szCs w:val="24"/>
        </w:rPr>
        <w:t>predkladateľa</w:t>
      </w:r>
      <w:r w:rsidRPr="000150FA">
        <w:rPr>
          <w:rFonts w:ascii="Arial" w:hAnsi="Arial" w:cs="Arial"/>
          <w:sz w:val="24"/>
          <w:szCs w:val="24"/>
        </w:rPr>
        <w:t xml:space="preserve"> si ŽSR pred podpisom zmluvného</w:t>
      </w:r>
      <w:r w:rsidRPr="0085545B">
        <w:rPr>
          <w:rFonts w:ascii="Arial" w:hAnsi="Arial" w:cs="Arial"/>
          <w:sz w:val="24"/>
          <w:szCs w:val="24"/>
        </w:rPr>
        <w:t xml:space="preserve">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89721D" w:rsidRDefault="00A86599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="0089721D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89721D" w:rsidRDefault="00441A8B" w:rsidP="0089721D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4E033D">
        <w:rPr>
          <w:rFonts w:ascii="Arial" w:hAnsi="Arial" w:cs="Arial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C875C1">
        <w:rPr>
          <w:rFonts w:ascii="Arial" w:hAnsi="Arial" w:cs="Arial"/>
          <w:b/>
          <w:sz w:val="24"/>
          <w:szCs w:val="24"/>
        </w:rPr>
        <w:t>0672</w:t>
      </w:r>
      <w:r w:rsidR="0080291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</w:t>
      </w:r>
      <w:r w:rsidR="0080291F">
        <w:rPr>
          <w:rFonts w:ascii="Arial" w:hAnsi="Arial" w:cs="Arial"/>
          <w:b/>
          <w:sz w:val="24"/>
          <w:szCs w:val="24"/>
        </w:rPr>
        <w:t>GuP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F14911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F14911" w:rsidRPr="00F14911" w:rsidRDefault="00F14911" w:rsidP="00F14911">
      <w:pPr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F14911">
        <w:rPr>
          <w:rFonts w:ascii="Arial" w:hAnsi="Arial" w:cs="Arial"/>
          <w:b/>
          <w:sz w:val="24"/>
          <w:szCs w:val="24"/>
          <w:u w:val="single"/>
        </w:rPr>
        <w:t>Obal musí obsahovať obchodné meno a sídlo predkladateľa.</w:t>
      </w:r>
    </w:p>
    <w:p w:rsidR="00F14911" w:rsidRPr="0085545B" w:rsidRDefault="00F14911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 </w:t>
      </w:r>
      <w:r w:rsidR="00C875C1">
        <w:rPr>
          <w:rFonts w:ascii="Arial" w:hAnsi="Arial" w:cs="Arial"/>
          <w:b/>
          <w:bCs/>
          <w:sz w:val="24"/>
          <w:szCs w:val="24"/>
        </w:rPr>
        <w:t>16.07</w:t>
      </w:r>
      <w:r w:rsidR="000C614E">
        <w:rPr>
          <w:rFonts w:ascii="Arial" w:hAnsi="Arial" w:cs="Arial"/>
          <w:b/>
          <w:bCs/>
          <w:sz w:val="24"/>
          <w:szCs w:val="24"/>
        </w:rPr>
        <w:t>.</w:t>
      </w:r>
      <w:r w:rsidR="009E2733">
        <w:rPr>
          <w:rFonts w:ascii="Arial" w:hAnsi="Arial" w:cs="Arial"/>
          <w:b/>
          <w:bCs/>
          <w:sz w:val="24"/>
          <w:szCs w:val="24"/>
        </w:rPr>
        <w:t>2015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 xml:space="preserve">cenového </w:t>
      </w:r>
      <w:r w:rsidR="00122A18" w:rsidRPr="0080291F">
        <w:rPr>
          <w:rFonts w:cs="Arial"/>
          <w:bCs/>
          <w:szCs w:val="24"/>
        </w:rPr>
        <w:t>návrhu</w:t>
      </w:r>
      <w:r w:rsidR="0091151B" w:rsidRPr="0080291F">
        <w:rPr>
          <w:rFonts w:cs="Arial"/>
          <w:bCs/>
          <w:szCs w:val="24"/>
        </w:rPr>
        <w:t xml:space="preserve"> je </w:t>
      </w:r>
      <w:r w:rsidR="0080291F" w:rsidRPr="0080291F">
        <w:rPr>
          <w:rFonts w:cs="Arial"/>
          <w:bCs/>
          <w:szCs w:val="24"/>
        </w:rPr>
        <w:t>najnižší sumár jednotkových cien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>Prehliadač Google Chrome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0291F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/>
          <w:color w:val="0000FF"/>
          <w:sz w:val="24"/>
          <w:szCs w:val="24"/>
          <w:u w:val="single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80291F" w:rsidRPr="00922873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gucek.peter@zsr.sk</w:t>
        </w:r>
      </w:hyperlink>
      <w:r w:rsidR="0080291F">
        <w:rPr>
          <w:rFonts w:ascii="Arial" w:eastAsia="Times New Roman" w:hAnsi="Arial" w:cs="Arial"/>
          <w:sz w:val="24"/>
          <w:szCs w:val="24"/>
          <w:lang w:eastAsia="cs-CZ"/>
        </w:rPr>
        <w:t>, telef. číslo: 02/20293064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C875C1">
        <w:rPr>
          <w:rFonts w:ascii="Arial" w:eastAsia="Times New Roman" w:hAnsi="Arial" w:cs="Arial"/>
          <w:sz w:val="24"/>
          <w:szCs w:val="24"/>
          <w:lang w:eastAsia="cs-CZ"/>
        </w:rPr>
        <w:t>03.07</w:t>
      </w:r>
      <w:r w:rsidR="000C614E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61769A">
        <w:rPr>
          <w:rFonts w:ascii="Arial" w:eastAsia="Times New Roman" w:hAnsi="Arial" w:cs="Arial"/>
          <w:sz w:val="24"/>
          <w:szCs w:val="24"/>
          <w:lang w:eastAsia="cs-CZ"/>
        </w:rPr>
        <w:t>2015</w:t>
      </w:r>
      <w:r w:rsidR="003A4F49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9E2733" w:rsidRDefault="009E2733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9E2733" w:rsidRDefault="009E2733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9E2733" w:rsidRDefault="009E2733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9E2733" w:rsidRDefault="009E2733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9E2733" w:rsidRDefault="009E2733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9E2733" w:rsidRPr="00C63F6F" w:rsidRDefault="009E2733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r w:rsidRPr="0085545B">
        <w:rPr>
          <w:rFonts w:cs="Arial"/>
          <w:b/>
          <w:szCs w:val="24"/>
        </w:rPr>
        <w:t>www.zsr.sk</w:t>
      </w:r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9E2733" w:rsidRDefault="009E2733" w:rsidP="009E2733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9E2733" w:rsidRDefault="009E2733" w:rsidP="009E2733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9E2733" w:rsidRDefault="009E2733" w:rsidP="009E2733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9E2733" w:rsidRDefault="009E2733" w:rsidP="009E2733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9E2733" w:rsidRPr="0085545B" w:rsidRDefault="009E2733" w:rsidP="009E2733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E2733" w:rsidRDefault="009E2733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E2733" w:rsidRDefault="009E2733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E2733" w:rsidRDefault="009E2733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C63F6F" w:rsidRDefault="00C63F6F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25454D">
        <w:rPr>
          <w:rFonts w:ascii="Arial" w:hAnsi="Arial" w:cs="Arial"/>
          <w:b/>
          <w:bCs/>
          <w:sz w:val="24"/>
          <w:szCs w:val="24"/>
        </w:rPr>
        <w:t>Petre Guček</w:t>
      </w:r>
      <w:r w:rsidR="00C63F6F">
        <w:rPr>
          <w:rFonts w:ascii="Arial" w:hAnsi="Arial" w:cs="Arial"/>
          <w:b/>
          <w:bCs/>
          <w:sz w:val="24"/>
          <w:szCs w:val="24"/>
        </w:rPr>
        <w:t xml:space="preserve"> </w:t>
      </w:r>
      <w:r w:rsidR="00BD6390">
        <w:rPr>
          <w:rFonts w:ascii="Arial" w:hAnsi="Arial" w:cs="Arial"/>
          <w:b/>
          <w:bCs/>
          <w:sz w:val="24"/>
          <w:szCs w:val="24"/>
        </w:rPr>
        <w:t xml:space="preserve"> </w:t>
      </w:r>
      <w:r w:rsidR="00E83A27">
        <w:rPr>
          <w:rFonts w:ascii="Arial" w:hAnsi="Arial" w:cs="Arial"/>
          <w:b/>
          <w:bCs/>
          <w:sz w:val="24"/>
          <w:szCs w:val="24"/>
        </w:rPr>
        <w:t>v.r.</w:t>
      </w:r>
      <w:r w:rsidR="00BD6390">
        <w:rPr>
          <w:rFonts w:ascii="Arial" w:hAnsi="Arial" w:cs="Arial"/>
          <w:b/>
          <w:bCs/>
          <w:sz w:val="24"/>
          <w:szCs w:val="24"/>
        </w:rPr>
        <w:t xml:space="preserve">                   </w:t>
      </w:r>
    </w:p>
    <w:p w:rsidR="0025454D" w:rsidRPr="0025454D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</w:t>
      </w:r>
      <w:r w:rsidR="00BD6390">
        <w:rPr>
          <w:rFonts w:ascii="Arial" w:hAnsi="Arial" w:cs="Arial"/>
          <w:b/>
          <w:sz w:val="24"/>
          <w:szCs w:val="24"/>
        </w:rPr>
        <w:t xml:space="preserve">  </w:t>
      </w:r>
      <w:r w:rsidR="0025454D">
        <w:rPr>
          <w:rFonts w:ascii="Arial" w:hAnsi="Arial" w:cs="Arial"/>
          <w:b/>
          <w:sz w:val="24"/>
          <w:szCs w:val="24"/>
        </w:rPr>
        <w:t xml:space="preserve">                           </w:t>
      </w:r>
      <w:r w:rsidR="00E83A27">
        <w:rPr>
          <w:rFonts w:ascii="Arial" w:hAnsi="Arial" w:cs="Arial"/>
          <w:b/>
          <w:sz w:val="24"/>
          <w:szCs w:val="24"/>
        </w:rPr>
        <w:t xml:space="preserve">Odborný </w:t>
      </w:r>
      <w:r w:rsidR="0025454D">
        <w:rPr>
          <w:rFonts w:ascii="Arial" w:hAnsi="Arial" w:cs="Arial"/>
          <w:b/>
          <w:sz w:val="24"/>
          <w:szCs w:val="24"/>
        </w:rPr>
        <w:t xml:space="preserve">referent </w:t>
      </w:r>
      <w:bookmarkStart w:id="2" w:name="_GoBack"/>
      <w:bookmarkEnd w:id="2"/>
      <w:r w:rsidR="0025454D">
        <w:rPr>
          <w:rFonts w:ascii="Arial" w:hAnsi="Arial" w:cs="Arial"/>
          <w:b/>
          <w:sz w:val="24"/>
          <w:szCs w:val="24"/>
        </w:rPr>
        <w:t>CLaO</w:t>
      </w:r>
    </w:p>
    <w:p w:rsidR="0025454D" w:rsidRDefault="0025454D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9E2733" w:rsidRDefault="009E273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BD6390" w:rsidRDefault="00BD6390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lastRenderedPageBreak/>
        <w:t>Prílohy:</w:t>
      </w:r>
    </w:p>
    <w:p w:rsidR="00A51EE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 : Špecifikácia predmetu zákazky</w:t>
      </w:r>
    </w:p>
    <w:p w:rsidR="002146E7" w:rsidRDefault="00F9173B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2 : Rozmerový náčrtok</w:t>
      </w: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25454D" w:rsidRDefault="0025454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10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9"/>
        <w:gridCol w:w="691"/>
        <w:gridCol w:w="740"/>
        <w:gridCol w:w="1220"/>
        <w:gridCol w:w="1240"/>
      </w:tblGrid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Dodacia lehota: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Splatnosť faktúry: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jc w:val="right"/>
              <w:rPr>
                <w:color w:val="000000"/>
              </w:rPr>
            </w:pPr>
            <w:r w:rsidRPr="00966A76">
              <w:rPr>
                <w:color w:val="000000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dní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Kontaktná osoba: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Telefón</w:t>
            </w:r>
            <w:r w:rsidR="0030728C">
              <w:rPr>
                <w:color w:val="000000"/>
              </w:rPr>
              <w:t>, email</w:t>
            </w:r>
            <w:r w:rsidRPr="00966A76">
              <w:rPr>
                <w:color w:val="000000"/>
              </w:rPr>
              <w:t>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IČO: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DIČ: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IČ DPH: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Celý názov banky: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Číslo účtu: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SWIFT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IBAN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  <w:tr w:rsidR="000150FA" w:rsidRPr="00966A76" w:rsidTr="00152D76">
        <w:trPr>
          <w:trHeight w:val="300"/>
        </w:trPr>
        <w:tc>
          <w:tcPr>
            <w:tcW w:w="7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Zapísaný v obchodnom alebo živnostenskom registri: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 </w:t>
            </w:r>
          </w:p>
        </w:tc>
      </w:tr>
    </w:tbl>
    <w:p w:rsidR="0089721D" w:rsidRDefault="0089721D" w:rsidP="000150FA">
      <w:pPr>
        <w:tabs>
          <w:tab w:val="center" w:pos="6521"/>
        </w:tabs>
        <w:rPr>
          <w:rFonts w:ascii="Arial" w:hAnsi="Arial" w:cs="Arial"/>
        </w:rPr>
      </w:pPr>
    </w:p>
    <w:p w:rsidR="00BD6390" w:rsidRDefault="00BD6390" w:rsidP="000150FA">
      <w:pPr>
        <w:tabs>
          <w:tab w:val="center" w:pos="6521"/>
        </w:tabs>
        <w:rPr>
          <w:rFonts w:ascii="Arial" w:hAnsi="Arial" w:cs="Arial"/>
        </w:rPr>
      </w:pPr>
    </w:p>
    <w:p w:rsidR="000150FA" w:rsidRDefault="000150FA" w:rsidP="000150FA">
      <w:pPr>
        <w:rPr>
          <w:color w:val="000000"/>
        </w:rPr>
      </w:pPr>
      <w:r w:rsidRPr="00966A76">
        <w:rPr>
          <w:color w:val="000000"/>
        </w:rPr>
        <w:t>V  ....................., dňa ............................</w:t>
      </w:r>
    </w:p>
    <w:p w:rsidR="000150FA" w:rsidRDefault="000150FA" w:rsidP="000150FA">
      <w:pPr>
        <w:tabs>
          <w:tab w:val="center" w:pos="6521"/>
        </w:tabs>
        <w:rPr>
          <w:rFonts w:ascii="Arial" w:hAnsi="Arial" w:cs="Arial"/>
        </w:rPr>
      </w:pP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0"/>
      </w:tblGrid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152D76">
            <w:pPr>
              <w:rPr>
                <w:color w:val="000000"/>
              </w:rPr>
            </w:pPr>
            <w:r w:rsidRPr="00966A76">
              <w:rPr>
                <w:color w:val="000000"/>
              </w:rPr>
              <w:t>..................................................................</w:t>
            </w:r>
          </w:p>
        </w:tc>
      </w:tr>
      <w:tr w:rsidR="000150FA" w:rsidRPr="00966A76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966A76" w:rsidRDefault="000150FA" w:rsidP="000150FA">
            <w:pPr>
              <w:jc w:val="left"/>
              <w:rPr>
                <w:color w:val="000000"/>
              </w:rPr>
            </w:pPr>
            <w:r w:rsidRPr="00966A76">
              <w:rPr>
                <w:color w:val="000000"/>
              </w:rPr>
              <w:t>Pečiatka</w:t>
            </w:r>
            <w:r>
              <w:rPr>
                <w:color w:val="000000"/>
              </w:rPr>
              <w:t xml:space="preserve"> a podpis štatutára/konateľa/ </w:t>
            </w:r>
            <w:r w:rsidRPr="00966A76">
              <w:rPr>
                <w:color w:val="000000"/>
              </w:rPr>
              <w:t>spoločnosti</w:t>
            </w:r>
          </w:p>
        </w:tc>
      </w:tr>
    </w:tbl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9E2733" w:rsidRDefault="009E2733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9E2733" w:rsidRDefault="009E2733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9E2733" w:rsidRDefault="009E2733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9E2733" w:rsidRDefault="009E2733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9E2733" w:rsidRDefault="009E2733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9E2733" w:rsidRDefault="009E2733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9E2733" w:rsidRDefault="009E2733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9E2733" w:rsidRPr="009E2733" w:rsidRDefault="009E2733" w:rsidP="009E2733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  <w:b/>
          <w:sz w:val="22"/>
          <w:szCs w:val="22"/>
        </w:rPr>
      </w:pPr>
      <w:r w:rsidRPr="009E2733">
        <w:rPr>
          <w:rFonts w:asciiTheme="minorHAnsi" w:hAnsiTheme="minorHAnsi" w:cs="Arial"/>
          <w:bCs/>
          <w:sz w:val="22"/>
          <w:szCs w:val="22"/>
        </w:rPr>
        <w:t>Pomenovanie predmetu záväzku:</w:t>
      </w:r>
      <w:r w:rsidRPr="009E2733">
        <w:rPr>
          <w:rFonts w:asciiTheme="minorHAnsi" w:hAnsiTheme="minorHAnsi" w:cs="Arial"/>
          <w:b/>
          <w:bCs/>
          <w:sz w:val="22"/>
          <w:szCs w:val="22"/>
        </w:rPr>
        <w:t xml:space="preserve"> </w:t>
      </w:r>
      <w:r w:rsidRPr="009E2733">
        <w:rPr>
          <w:rFonts w:asciiTheme="minorHAnsi" w:hAnsiTheme="minorHAnsi" w:cs="Arial"/>
          <w:b/>
          <w:sz w:val="22"/>
          <w:szCs w:val="22"/>
        </w:rPr>
        <w:t>Univerzálna skriňa prístrojová BT 019.</w:t>
      </w:r>
    </w:p>
    <w:p w:rsidR="009E2733" w:rsidRPr="009E2733" w:rsidRDefault="009E2733" w:rsidP="009E2733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  <w:bCs/>
          <w:sz w:val="22"/>
          <w:szCs w:val="22"/>
        </w:rPr>
      </w:pPr>
      <w:r w:rsidRPr="009E2733">
        <w:rPr>
          <w:rFonts w:asciiTheme="minorHAnsi" w:hAnsiTheme="minorHAnsi" w:cs="Arial"/>
          <w:bCs/>
          <w:sz w:val="22"/>
          <w:szCs w:val="22"/>
        </w:rPr>
        <w:t>CPV: 34990000-3</w:t>
      </w:r>
    </w:p>
    <w:p w:rsidR="009E2733" w:rsidRPr="009E2733" w:rsidRDefault="009E2733" w:rsidP="009E2733">
      <w:pPr>
        <w:spacing w:line="240" w:lineRule="auto"/>
        <w:jc w:val="left"/>
        <w:outlineLvl w:val="0"/>
        <w:rPr>
          <w:rFonts w:asciiTheme="minorHAnsi" w:hAnsiTheme="minorHAnsi" w:cs="Arial"/>
          <w:b/>
          <w:bCs/>
        </w:rPr>
      </w:pPr>
    </w:p>
    <w:p w:rsidR="009E2733" w:rsidRPr="009E2733" w:rsidRDefault="009E2733" w:rsidP="009E2733">
      <w:pPr>
        <w:pStyle w:val="Zarkazkladnhotextu2"/>
        <w:spacing w:after="0" w:line="240" w:lineRule="auto"/>
        <w:ind w:left="0"/>
        <w:jc w:val="both"/>
        <w:rPr>
          <w:rFonts w:asciiTheme="minorHAnsi" w:eastAsia="Calibri" w:hAnsiTheme="minorHAnsi" w:cs="Arial"/>
          <w:b/>
          <w:bCs/>
          <w:sz w:val="22"/>
          <w:szCs w:val="22"/>
          <w:lang w:val="sk-SK" w:eastAsia="en-US"/>
        </w:rPr>
      </w:pPr>
    </w:p>
    <w:tbl>
      <w:tblPr>
        <w:tblW w:w="10632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10"/>
        <w:gridCol w:w="4111"/>
        <w:gridCol w:w="425"/>
        <w:gridCol w:w="567"/>
        <w:gridCol w:w="709"/>
        <w:gridCol w:w="567"/>
        <w:gridCol w:w="850"/>
        <w:gridCol w:w="992"/>
        <w:gridCol w:w="1134"/>
      </w:tblGrid>
      <w:tr w:rsidR="009E2733" w:rsidRPr="009E2733" w:rsidTr="008F5E1E">
        <w:tc>
          <w:tcPr>
            <w:tcW w:w="567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pStyle w:val="Nadpis6"/>
              <w:rPr>
                <w:rFonts w:asciiTheme="minorHAnsi" w:hAnsiTheme="minorHAnsi"/>
                <w:sz w:val="18"/>
                <w:szCs w:val="18"/>
              </w:rPr>
            </w:pPr>
            <w:r w:rsidRPr="004967C0">
              <w:rPr>
                <w:rFonts w:asciiTheme="minorHAnsi" w:hAnsiTheme="minorHAnsi"/>
                <w:sz w:val="18"/>
                <w:szCs w:val="18"/>
              </w:rPr>
              <w:t>Por. čís.</w:t>
            </w:r>
          </w:p>
        </w:tc>
        <w:tc>
          <w:tcPr>
            <w:tcW w:w="710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pStyle w:val="Nadpis6"/>
              <w:rPr>
                <w:rFonts w:asciiTheme="minorHAnsi" w:hAnsiTheme="minorHAnsi"/>
                <w:sz w:val="18"/>
                <w:szCs w:val="18"/>
              </w:rPr>
            </w:pPr>
            <w:r w:rsidRPr="004967C0">
              <w:rPr>
                <w:rFonts w:asciiTheme="minorHAnsi" w:hAnsiTheme="minorHAnsi"/>
                <w:sz w:val="18"/>
                <w:szCs w:val="18"/>
              </w:rPr>
              <w:t>Číslo mat.</w:t>
            </w:r>
          </w:p>
        </w:tc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Názov materiálu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pStyle w:val="Nadpis1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4967C0">
              <w:rPr>
                <w:rFonts w:asciiTheme="minorHAnsi" w:hAnsiTheme="minorHAnsi"/>
                <w:sz w:val="18"/>
                <w:szCs w:val="18"/>
              </w:rPr>
              <w:t>MJ</w:t>
            </w:r>
          </w:p>
        </w:tc>
        <w:tc>
          <w:tcPr>
            <w:tcW w:w="567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Predpokladané množstvo</w:t>
            </w: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Cena za MJ bez DPH v €</w:t>
            </w:r>
          </w:p>
        </w:tc>
        <w:tc>
          <w:tcPr>
            <w:tcW w:w="567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Sadzba DPH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Výška</w:t>
            </w:r>
          </w:p>
          <w:p w:rsidR="009E2733" w:rsidRPr="004967C0" w:rsidRDefault="009E2733" w:rsidP="008F5E1E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DPH v €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Cena celkom bez DPH v €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9E2733" w:rsidRPr="004967C0" w:rsidRDefault="009E2733" w:rsidP="008F5E1E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Cena celkom s DPH v €</w:t>
            </w:r>
          </w:p>
        </w:tc>
      </w:tr>
      <w:tr w:rsidR="009E2733" w:rsidRPr="009E2733" w:rsidTr="008F5E1E">
        <w:trPr>
          <w:trHeight w:val="283"/>
        </w:trPr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2733" w:rsidRPr="004967C0" w:rsidRDefault="009E2733" w:rsidP="008F5E1E">
            <w:pPr>
              <w:jc w:val="center"/>
              <w:rPr>
                <w:rFonts w:asciiTheme="minorHAnsi" w:hAnsiTheme="minorHAnsi" w:cs="Arial Narrow"/>
                <w:sz w:val="18"/>
                <w:szCs w:val="18"/>
              </w:rPr>
            </w:pPr>
            <w:r w:rsidRPr="004967C0">
              <w:rPr>
                <w:rFonts w:asciiTheme="minorHAnsi" w:hAnsiTheme="minorHAnsi" w:cs="Arial Narrow"/>
                <w:sz w:val="18"/>
                <w:szCs w:val="18"/>
              </w:rPr>
              <w:t>1.</w:t>
            </w:r>
          </w:p>
        </w:tc>
        <w:tc>
          <w:tcPr>
            <w:tcW w:w="71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E2733" w:rsidRPr="004967C0" w:rsidRDefault="009E2733" w:rsidP="008F5E1E">
            <w:pPr>
              <w:jc w:val="center"/>
              <w:rPr>
                <w:rFonts w:asciiTheme="minorHAnsi" w:hAnsiTheme="minorHAnsi" w:cs="Arial Narrow"/>
                <w:sz w:val="18"/>
                <w:szCs w:val="18"/>
              </w:rPr>
            </w:pPr>
            <w:r w:rsidRPr="004967C0">
              <w:rPr>
                <w:rFonts w:asciiTheme="minorHAnsi" w:hAnsiTheme="minorHAnsi" w:cs="Arial Narrow"/>
                <w:sz w:val="18"/>
                <w:szCs w:val="18"/>
              </w:rPr>
              <w:t>314416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</w:tcPr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b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b/>
                <w:sz w:val="18"/>
                <w:szCs w:val="18"/>
              </w:rPr>
              <w:t xml:space="preserve">Univerzálna </w:t>
            </w:r>
            <w:r w:rsidR="00C875C1" w:rsidRPr="004967C0">
              <w:rPr>
                <w:rFonts w:asciiTheme="minorHAnsi" w:hAnsiTheme="minorHAnsi" w:cs="Arial"/>
                <w:b/>
                <w:sz w:val="18"/>
                <w:szCs w:val="18"/>
              </w:rPr>
              <w:t>prístrojová</w:t>
            </w:r>
            <w:r w:rsidR="00C875C1" w:rsidRPr="004967C0">
              <w:rPr>
                <w:rFonts w:asciiTheme="minorHAnsi" w:hAnsiTheme="minorHAnsi" w:cs="Arial"/>
                <w:b/>
                <w:sz w:val="18"/>
                <w:szCs w:val="18"/>
              </w:rPr>
              <w:t xml:space="preserve"> </w:t>
            </w:r>
            <w:r w:rsidR="00C875C1">
              <w:rPr>
                <w:rFonts w:asciiTheme="minorHAnsi" w:hAnsiTheme="minorHAnsi" w:cs="Arial"/>
                <w:b/>
                <w:sz w:val="18"/>
                <w:szCs w:val="18"/>
              </w:rPr>
              <w:t xml:space="preserve"> </w:t>
            </w:r>
            <w:r w:rsidRPr="004967C0">
              <w:rPr>
                <w:rFonts w:asciiTheme="minorHAnsi" w:hAnsiTheme="minorHAnsi" w:cs="Arial"/>
                <w:b/>
                <w:sz w:val="18"/>
                <w:szCs w:val="18"/>
              </w:rPr>
              <w:t>skriňa BT 019.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Oceľová uzamykateľná skriňa s vnútornou tepelnou izoláciou. Hlavnou časťou skrine je otočný rám s 2 obojstrannými policami, ktorý sa otáča okolo pravého zvislého okraja o 90° a v obidvoch krajných polohách sa dá zaistiť. Do otočného rámu sa umiestňujú panely s jednotkami a súbormi zabezpečovacieho zariadenia. Maximálne zaťaženie otočného rámu je 220kg.V dolnej časti skrine je nosič káblov a uzemňovacie zbernice. Nad nosičom držiak pre pripevnenie svorkovnicového panelu. Na bočnej stene je izolovaná a neizolovaná priechodná zemniaca svorka podľa STN 330360.Na zadnej stene je umiestnený panel pre ističe, kondenzátory. Na dne skrine je15ks otvorov pre prívod káblov s otvormi na uchytenie ochranných trubiek. Otvory sú prekryté záslepkami. Skriňa má na čelnej stene dvojkrídlové dvere, v ľavom krídle dverí je zámok s cylindr. vložkou FAB. V pravom krídle je zapustený päťhran s tiahlami ,ktoré sa ovládajú päťhranným kľúčom. Skriňa je krytá odnímateľnou strechou. Skriňa má rozoberateľné dno vhodné na rekonštrukciu, bez potreby rezať prívodné káble.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Skriňa je vyrobená z oceľ.plechu hr.2mm.Konštrukcia je samonosná, dno skrine je zosilnené rámom z uholníka 40x40mm. Otočný rám je zváraný z oceľ.profilu 40x40mm hr.3mm.Dvere sú z oceľ.plechu hr.2mm s vetracími otvormi v hornej a dolnej časti dverí. Vetracie otvory  sú zaistené proti hmyzu oceľ.sieťkou s okami 1mm.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Povrchová úprava-základná atikorózna farba 2x , vonkajší syntet.email 2x ,vonkajšia strana striebrenka. Vnútorná strana skrine je vybavená tepelnoizolačnou fóliou, ktorá zabraňuje zrážaniu vzdušnej vlhkosti a je nehorľavá. Na hornej strane skrine je 6 otvorov. Vo vnútri skrine je max.teplota 55.°</w:t>
            </w:r>
            <w:r w:rsidRPr="004967C0">
              <w:rPr>
                <w:rFonts w:asciiTheme="minorHAnsi" w:hAnsiTheme="minorHAnsi" w:cs="Arial"/>
                <w:sz w:val="18"/>
                <w:szCs w:val="18"/>
                <w:highlight w:val="yellow"/>
              </w:rPr>
              <w:t xml:space="preserve"> 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Montuje sa na dva betónové základy, ktoré nie sú súčasťou dodávky. Päťhranný  klúč nie je súčasťou dodávky.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Súčasťou dodávky sú 2kľúče FAB s cylindr. vložkou, odnímateľná strecha.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Výrobok musí spĺňať nasledujúce technické normy: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STN 34 2600 pre použitie na voľnom priestranstve.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STN 34 5608 12/1990 Skúšanie elektrotech.výrobkov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STN EN 60529 11/1993 stupne ochrany krytia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>STN 330360  02/1989 Elektrotechnické predpisy</w:t>
            </w:r>
          </w:p>
          <w:p w:rsidR="009E2733" w:rsidRPr="004967C0" w:rsidRDefault="009E2733" w:rsidP="008F5E1E">
            <w:pPr>
              <w:pStyle w:val="Pta"/>
              <w:tabs>
                <w:tab w:val="clear" w:pos="4536"/>
                <w:tab w:val="clear" w:pos="9072"/>
                <w:tab w:val="left" w:pos="709"/>
              </w:tabs>
              <w:jc w:val="both"/>
              <w:rPr>
                <w:rFonts w:asciiTheme="minorHAnsi" w:hAnsiTheme="minorHAnsi" w:cs="Arial Narrow"/>
                <w:sz w:val="18"/>
                <w:szCs w:val="18"/>
              </w:rPr>
            </w:pPr>
            <w:r w:rsidRPr="004967C0">
              <w:rPr>
                <w:rFonts w:asciiTheme="minorHAnsi" w:hAnsiTheme="minorHAnsi" w:cs="Arial"/>
                <w:sz w:val="18"/>
                <w:szCs w:val="18"/>
              </w:rPr>
              <w:t xml:space="preserve">STN 34 2600 09/1993 Elektr.železničné zabezpeč.zariadenia 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</w:tcBorders>
          </w:tcPr>
          <w:p w:rsidR="009E2733" w:rsidRPr="004967C0" w:rsidRDefault="009E2733" w:rsidP="008F5E1E">
            <w:pPr>
              <w:rPr>
                <w:rFonts w:asciiTheme="minorHAnsi" w:hAnsiTheme="minorHAnsi"/>
                <w:sz w:val="18"/>
                <w:szCs w:val="18"/>
              </w:rPr>
            </w:pPr>
            <w:r w:rsidRPr="004967C0">
              <w:rPr>
                <w:rFonts w:asciiTheme="minorHAnsi" w:hAnsiTheme="minorHAnsi" w:cs="Arial Narrow"/>
                <w:sz w:val="18"/>
                <w:szCs w:val="18"/>
              </w:rPr>
              <w:t>KS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9E2733" w:rsidRPr="004967C0" w:rsidRDefault="004967C0" w:rsidP="008F5E1E">
            <w:pPr>
              <w:jc w:val="center"/>
              <w:rPr>
                <w:rFonts w:asciiTheme="minorHAnsi" w:hAnsiTheme="minorHAnsi" w:cs="Arial Narrow"/>
                <w:sz w:val="18"/>
                <w:szCs w:val="18"/>
              </w:rPr>
            </w:pPr>
            <w:r w:rsidRPr="004967C0">
              <w:rPr>
                <w:rFonts w:asciiTheme="minorHAnsi" w:hAnsiTheme="minorHAnsi" w:cs="Arial Narrow"/>
                <w:sz w:val="18"/>
                <w:szCs w:val="18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2733" w:rsidRPr="004967C0" w:rsidRDefault="009E2733" w:rsidP="008F5E1E">
            <w:pPr>
              <w:jc w:val="right"/>
              <w:rPr>
                <w:rFonts w:asciiTheme="minorHAnsi" w:hAnsiTheme="minorHAnsi" w:cs="Arial Narrow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2733" w:rsidRPr="004967C0" w:rsidRDefault="009E2733" w:rsidP="008F5E1E">
            <w:pPr>
              <w:jc w:val="right"/>
              <w:rPr>
                <w:rFonts w:asciiTheme="minorHAnsi" w:hAnsiTheme="minorHAnsi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2733" w:rsidRPr="004967C0" w:rsidRDefault="009E2733" w:rsidP="008F5E1E">
            <w:pPr>
              <w:jc w:val="right"/>
              <w:rPr>
                <w:rFonts w:asciiTheme="minorHAnsi" w:hAnsiTheme="minorHAnsi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2733" w:rsidRPr="004967C0" w:rsidRDefault="009E2733" w:rsidP="008F5E1E">
            <w:pPr>
              <w:jc w:val="right"/>
              <w:rPr>
                <w:rFonts w:asciiTheme="minorHAnsi" w:hAnsiTheme="minorHAnsi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E2733" w:rsidRPr="004967C0" w:rsidRDefault="009E2733" w:rsidP="008F5E1E">
            <w:pPr>
              <w:jc w:val="right"/>
              <w:rPr>
                <w:rFonts w:asciiTheme="minorHAnsi" w:hAnsiTheme="minorHAnsi" w:cs="Arial Narrow"/>
                <w:sz w:val="18"/>
                <w:szCs w:val="18"/>
              </w:rPr>
            </w:pPr>
          </w:p>
        </w:tc>
      </w:tr>
      <w:tr w:rsidR="009E2733" w:rsidRPr="008E7402" w:rsidTr="008F5E1E">
        <w:trPr>
          <w:trHeight w:val="605"/>
        </w:trPr>
        <w:tc>
          <w:tcPr>
            <w:tcW w:w="7656" w:type="dxa"/>
            <w:gridSpan w:val="7"/>
            <w:vAlign w:val="center"/>
          </w:tcPr>
          <w:p w:rsidR="009E2733" w:rsidRPr="004967C0" w:rsidRDefault="009E2733" w:rsidP="008F5E1E">
            <w:pPr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967C0">
              <w:rPr>
                <w:rFonts w:ascii="Arial Narrow" w:hAnsi="Arial Narrow" w:cs="Arial Narrow"/>
                <w:b/>
                <w:sz w:val="18"/>
                <w:szCs w:val="18"/>
              </w:rPr>
              <w:t>Cena celkom za predmet záväzku :</w:t>
            </w:r>
          </w:p>
        </w:tc>
        <w:tc>
          <w:tcPr>
            <w:tcW w:w="850" w:type="dxa"/>
            <w:vAlign w:val="center"/>
          </w:tcPr>
          <w:p w:rsidR="009E2733" w:rsidRPr="004967C0" w:rsidRDefault="009E2733" w:rsidP="008F5E1E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E2733" w:rsidRPr="004967C0" w:rsidRDefault="009E2733" w:rsidP="008F5E1E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9E2733" w:rsidRPr="004967C0" w:rsidRDefault="009E2733" w:rsidP="008F5E1E">
            <w:pPr>
              <w:jc w:val="right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9E2733" w:rsidRPr="008E7402" w:rsidRDefault="009E2733" w:rsidP="009E2733">
      <w:pPr>
        <w:spacing w:before="120" w:after="120"/>
        <w:rPr>
          <w:rFonts w:ascii="Arial Narrow" w:hAnsi="Arial Narrow" w:cs="Arial Narrow"/>
          <w:b/>
          <w:sz w:val="18"/>
          <w:szCs w:val="18"/>
        </w:rPr>
      </w:pPr>
      <w:r w:rsidRPr="008E7402">
        <w:rPr>
          <w:rFonts w:ascii="Arial Narrow" w:hAnsi="Arial Narrow" w:cs="Arial Narrow"/>
          <w:b/>
          <w:sz w:val="18"/>
          <w:szCs w:val="18"/>
        </w:rPr>
        <w:t xml:space="preserve">V cene musia byť zahrnuté všetky náklady spojené s plnením predmetu obstarávania. </w:t>
      </w:r>
    </w:p>
    <w:p w:rsidR="009E2733" w:rsidRPr="008E7402" w:rsidRDefault="009E2733" w:rsidP="009E2733">
      <w:pPr>
        <w:spacing w:after="120"/>
        <w:rPr>
          <w:rFonts w:ascii="Arial Narrow" w:hAnsi="Arial Narrow" w:cs="Arial Narrow"/>
          <w:b/>
          <w:sz w:val="18"/>
          <w:szCs w:val="18"/>
        </w:rPr>
      </w:pPr>
      <w:r w:rsidRPr="008E7402">
        <w:rPr>
          <w:rFonts w:ascii="Arial Narrow" w:hAnsi="Arial Narrow" w:cs="Arial Narrow"/>
          <w:b/>
          <w:sz w:val="18"/>
          <w:szCs w:val="18"/>
        </w:rPr>
        <w:t>Ceny uvádzajte zaokrúhlene na dve desatinné miesta !</w:t>
      </w:r>
    </w:p>
    <w:p w:rsidR="000150FA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F9173B" w:rsidRDefault="00F9173B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posOffset>1379220</wp:posOffset>
            </wp:positionV>
            <wp:extent cx="3192780" cy="4084320"/>
            <wp:effectExtent l="0" t="0" r="7620" b="0"/>
            <wp:wrapSquare wrapText="right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2780" cy="4084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sz w:val="24"/>
          <w:szCs w:val="24"/>
        </w:rPr>
        <w:t>Príloha č.2:</w:t>
      </w: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2183" w:rsidRDefault="002B2183" w:rsidP="00F22258">
      <w:pPr>
        <w:spacing w:line="240" w:lineRule="auto"/>
      </w:pPr>
      <w:r>
        <w:separator/>
      </w:r>
    </w:p>
  </w:endnote>
  <w:endnote w:type="continuationSeparator" w:id="0">
    <w:p w:rsidR="002B2183" w:rsidRDefault="002B2183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2183" w:rsidRDefault="002B2183" w:rsidP="00F22258">
      <w:pPr>
        <w:spacing w:line="240" w:lineRule="auto"/>
      </w:pPr>
      <w:r>
        <w:separator/>
      </w:r>
    </w:p>
  </w:footnote>
  <w:footnote w:type="continuationSeparator" w:id="0">
    <w:p w:rsidR="002B2183" w:rsidRDefault="002B2183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35A52EA"/>
    <w:multiLevelType w:val="hybridMultilevel"/>
    <w:tmpl w:val="8C728CB2"/>
    <w:lvl w:ilvl="0" w:tplc="F4481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730E9D"/>
    <w:multiLevelType w:val="hybridMultilevel"/>
    <w:tmpl w:val="6394C334"/>
    <w:lvl w:ilvl="0" w:tplc="E51CFD62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6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0">
    <w:nsid w:val="283E08BC"/>
    <w:multiLevelType w:val="hybridMultilevel"/>
    <w:tmpl w:val="8F7AC9FA"/>
    <w:lvl w:ilvl="0" w:tplc="C66E0CDC">
      <w:start w:val="3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0C537C"/>
    <w:multiLevelType w:val="hybridMultilevel"/>
    <w:tmpl w:val="06787530"/>
    <w:lvl w:ilvl="0" w:tplc="31A87398">
      <w:start w:val="1"/>
      <w:numFmt w:val="lowerLetter"/>
      <w:lvlText w:val="%1)"/>
      <w:lvlJc w:val="left"/>
      <w:pPr>
        <w:ind w:left="644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13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3"/>
  </w:num>
  <w:num w:numId="3">
    <w:abstractNumId w:val="8"/>
  </w:num>
  <w:num w:numId="4">
    <w:abstractNumId w:val="15"/>
  </w:num>
  <w:num w:numId="5">
    <w:abstractNumId w:val="7"/>
  </w:num>
  <w:num w:numId="6">
    <w:abstractNumId w:val="17"/>
  </w:num>
  <w:num w:numId="7">
    <w:abstractNumId w:val="2"/>
  </w:num>
  <w:num w:numId="8">
    <w:abstractNumId w:val="9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4"/>
  </w:num>
  <w:num w:numId="11">
    <w:abstractNumId w:val="11"/>
  </w:num>
  <w:num w:numId="12">
    <w:abstractNumId w:val="6"/>
  </w:num>
  <w:num w:numId="13">
    <w:abstractNumId w:val="16"/>
  </w:num>
  <w:num w:numId="14">
    <w:abstractNumId w:val="0"/>
  </w:num>
  <w:num w:numId="15">
    <w:abstractNumId w:val="1"/>
  </w:num>
  <w:num w:numId="16">
    <w:abstractNumId w:val="10"/>
  </w:num>
  <w:num w:numId="17">
    <w:abstractNumId w:val="3"/>
  </w:num>
  <w:num w:numId="18">
    <w:abstractNumId w:val="5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0FA"/>
    <w:rsid w:val="00015641"/>
    <w:rsid w:val="00040954"/>
    <w:rsid w:val="0006072C"/>
    <w:rsid w:val="000641F8"/>
    <w:rsid w:val="00080694"/>
    <w:rsid w:val="000838BD"/>
    <w:rsid w:val="000A3064"/>
    <w:rsid w:val="000B2109"/>
    <w:rsid w:val="000B4DE7"/>
    <w:rsid w:val="000B738E"/>
    <w:rsid w:val="000C24EB"/>
    <w:rsid w:val="000C5510"/>
    <w:rsid w:val="000C614E"/>
    <w:rsid w:val="000D2A7E"/>
    <w:rsid w:val="000D580A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9512E"/>
    <w:rsid w:val="001B77C6"/>
    <w:rsid w:val="001F1DC9"/>
    <w:rsid w:val="001F7869"/>
    <w:rsid w:val="00213311"/>
    <w:rsid w:val="002146E7"/>
    <w:rsid w:val="0021646B"/>
    <w:rsid w:val="002529D1"/>
    <w:rsid w:val="0025454D"/>
    <w:rsid w:val="0026353B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B2183"/>
    <w:rsid w:val="002E5C91"/>
    <w:rsid w:val="002F3762"/>
    <w:rsid w:val="002F4A3F"/>
    <w:rsid w:val="00304458"/>
    <w:rsid w:val="0030728C"/>
    <w:rsid w:val="00312709"/>
    <w:rsid w:val="00316D9C"/>
    <w:rsid w:val="00316DF9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A12F8"/>
    <w:rsid w:val="003A4F49"/>
    <w:rsid w:val="003A5E48"/>
    <w:rsid w:val="003B19EB"/>
    <w:rsid w:val="003B7E53"/>
    <w:rsid w:val="003C1215"/>
    <w:rsid w:val="003D6C21"/>
    <w:rsid w:val="003F3D38"/>
    <w:rsid w:val="0040405A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0733"/>
    <w:rsid w:val="00454350"/>
    <w:rsid w:val="004548E1"/>
    <w:rsid w:val="0046396D"/>
    <w:rsid w:val="004709A6"/>
    <w:rsid w:val="00472362"/>
    <w:rsid w:val="00487B36"/>
    <w:rsid w:val="00495CE1"/>
    <w:rsid w:val="004967C0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4F3E18"/>
    <w:rsid w:val="004F554A"/>
    <w:rsid w:val="0050447E"/>
    <w:rsid w:val="005067B2"/>
    <w:rsid w:val="0052148C"/>
    <w:rsid w:val="00530855"/>
    <w:rsid w:val="00536A16"/>
    <w:rsid w:val="0056043A"/>
    <w:rsid w:val="005609FE"/>
    <w:rsid w:val="00563F33"/>
    <w:rsid w:val="005709CA"/>
    <w:rsid w:val="00574439"/>
    <w:rsid w:val="00577CFD"/>
    <w:rsid w:val="005B6ED2"/>
    <w:rsid w:val="005C4BAE"/>
    <w:rsid w:val="005D79DD"/>
    <w:rsid w:val="005F0F70"/>
    <w:rsid w:val="0060001B"/>
    <w:rsid w:val="00600B8F"/>
    <w:rsid w:val="00601469"/>
    <w:rsid w:val="0061769A"/>
    <w:rsid w:val="00622F9F"/>
    <w:rsid w:val="006253D4"/>
    <w:rsid w:val="00640247"/>
    <w:rsid w:val="00640F93"/>
    <w:rsid w:val="0065235F"/>
    <w:rsid w:val="0066079E"/>
    <w:rsid w:val="00664180"/>
    <w:rsid w:val="006728CB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7F3B7F"/>
    <w:rsid w:val="008004AC"/>
    <w:rsid w:val="0080291F"/>
    <w:rsid w:val="00807457"/>
    <w:rsid w:val="0081026E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9721D"/>
    <w:rsid w:val="008A45F3"/>
    <w:rsid w:val="008C3615"/>
    <w:rsid w:val="008D1FBB"/>
    <w:rsid w:val="008D6586"/>
    <w:rsid w:val="008F0673"/>
    <w:rsid w:val="008F0C2A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5584"/>
    <w:rsid w:val="00996FEE"/>
    <w:rsid w:val="009B3D02"/>
    <w:rsid w:val="009C133A"/>
    <w:rsid w:val="009C17D7"/>
    <w:rsid w:val="009C3BAA"/>
    <w:rsid w:val="009E16FA"/>
    <w:rsid w:val="009E2733"/>
    <w:rsid w:val="009F3A38"/>
    <w:rsid w:val="009F6E40"/>
    <w:rsid w:val="00A06815"/>
    <w:rsid w:val="00A06C16"/>
    <w:rsid w:val="00A10032"/>
    <w:rsid w:val="00A2333B"/>
    <w:rsid w:val="00A24D11"/>
    <w:rsid w:val="00A30410"/>
    <w:rsid w:val="00A3652C"/>
    <w:rsid w:val="00A37873"/>
    <w:rsid w:val="00A43E47"/>
    <w:rsid w:val="00A51EE8"/>
    <w:rsid w:val="00A62975"/>
    <w:rsid w:val="00A802AC"/>
    <w:rsid w:val="00A86599"/>
    <w:rsid w:val="00A9230B"/>
    <w:rsid w:val="00A935E8"/>
    <w:rsid w:val="00AC3A36"/>
    <w:rsid w:val="00AC42AA"/>
    <w:rsid w:val="00AE1D46"/>
    <w:rsid w:val="00AF54CB"/>
    <w:rsid w:val="00AF7F7D"/>
    <w:rsid w:val="00B0582F"/>
    <w:rsid w:val="00B10BB8"/>
    <w:rsid w:val="00B11744"/>
    <w:rsid w:val="00B26FAC"/>
    <w:rsid w:val="00B376FE"/>
    <w:rsid w:val="00B4109A"/>
    <w:rsid w:val="00B7195A"/>
    <w:rsid w:val="00B92574"/>
    <w:rsid w:val="00BC036E"/>
    <w:rsid w:val="00BC4E41"/>
    <w:rsid w:val="00BD12F8"/>
    <w:rsid w:val="00BD4C63"/>
    <w:rsid w:val="00BD6390"/>
    <w:rsid w:val="00C03E75"/>
    <w:rsid w:val="00C0766B"/>
    <w:rsid w:val="00C12F45"/>
    <w:rsid w:val="00C135BA"/>
    <w:rsid w:val="00C255EB"/>
    <w:rsid w:val="00C30A11"/>
    <w:rsid w:val="00C34015"/>
    <w:rsid w:val="00C415E8"/>
    <w:rsid w:val="00C44050"/>
    <w:rsid w:val="00C53BB6"/>
    <w:rsid w:val="00C55396"/>
    <w:rsid w:val="00C63F6F"/>
    <w:rsid w:val="00C6572B"/>
    <w:rsid w:val="00C763B4"/>
    <w:rsid w:val="00C82FAA"/>
    <w:rsid w:val="00C835B4"/>
    <w:rsid w:val="00C83D6C"/>
    <w:rsid w:val="00C85B51"/>
    <w:rsid w:val="00C875C1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18C"/>
    <w:rsid w:val="00CF2A5B"/>
    <w:rsid w:val="00CF3B7B"/>
    <w:rsid w:val="00CF47A3"/>
    <w:rsid w:val="00D0029A"/>
    <w:rsid w:val="00D00A7F"/>
    <w:rsid w:val="00D27AAC"/>
    <w:rsid w:val="00D36C96"/>
    <w:rsid w:val="00D43E07"/>
    <w:rsid w:val="00D53E0F"/>
    <w:rsid w:val="00D72AD0"/>
    <w:rsid w:val="00D72D9A"/>
    <w:rsid w:val="00D73479"/>
    <w:rsid w:val="00DC0239"/>
    <w:rsid w:val="00DC2283"/>
    <w:rsid w:val="00DC37A8"/>
    <w:rsid w:val="00DC68D9"/>
    <w:rsid w:val="00E020BD"/>
    <w:rsid w:val="00E12024"/>
    <w:rsid w:val="00E1302D"/>
    <w:rsid w:val="00E1689F"/>
    <w:rsid w:val="00E61846"/>
    <w:rsid w:val="00E64CCD"/>
    <w:rsid w:val="00E67CEA"/>
    <w:rsid w:val="00E70B41"/>
    <w:rsid w:val="00E715AE"/>
    <w:rsid w:val="00E8223F"/>
    <w:rsid w:val="00E83A27"/>
    <w:rsid w:val="00E9710E"/>
    <w:rsid w:val="00E973A0"/>
    <w:rsid w:val="00EA0259"/>
    <w:rsid w:val="00EA6D93"/>
    <w:rsid w:val="00EB5A5B"/>
    <w:rsid w:val="00ED2072"/>
    <w:rsid w:val="00EE7653"/>
    <w:rsid w:val="00EF33B1"/>
    <w:rsid w:val="00EF4273"/>
    <w:rsid w:val="00F01968"/>
    <w:rsid w:val="00F02C31"/>
    <w:rsid w:val="00F13A69"/>
    <w:rsid w:val="00F14911"/>
    <w:rsid w:val="00F22258"/>
    <w:rsid w:val="00F22FBA"/>
    <w:rsid w:val="00F244BD"/>
    <w:rsid w:val="00F3315C"/>
    <w:rsid w:val="00F347AF"/>
    <w:rsid w:val="00F36ADA"/>
    <w:rsid w:val="00F42396"/>
    <w:rsid w:val="00F523A4"/>
    <w:rsid w:val="00F52B7A"/>
    <w:rsid w:val="00F675DE"/>
    <w:rsid w:val="00F72DC7"/>
    <w:rsid w:val="00F8209B"/>
    <w:rsid w:val="00F9173B"/>
    <w:rsid w:val="00FA02DF"/>
    <w:rsid w:val="00FA2319"/>
    <w:rsid w:val="00FA5757"/>
    <w:rsid w:val="00FC1ED6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E2733"/>
    <w:pPr>
      <w:spacing w:before="240" w:after="60"/>
      <w:outlineLvl w:val="5"/>
    </w:pPr>
    <w:rPr>
      <w:rFonts w:eastAsia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E2733"/>
    <w:rPr>
      <w:rFonts w:eastAsia="Times New Roman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E2733"/>
    <w:pPr>
      <w:spacing w:before="240" w:after="60"/>
      <w:outlineLvl w:val="5"/>
    </w:pPr>
    <w:rPr>
      <w:rFonts w:eastAsia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E2733"/>
    <w:rPr>
      <w:rFonts w:eastAsia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cek.peter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862D07-0F85-48EC-A52E-3AB28C8CB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1521</Words>
  <Characters>8676</Characters>
  <Application>Microsoft Office Word</Application>
  <DocSecurity>0</DocSecurity>
  <Lines>72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10177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4</cp:revision>
  <cp:lastPrinted>2015-07-01T04:19:00Z</cp:lastPrinted>
  <dcterms:created xsi:type="dcterms:W3CDTF">2015-07-01T04:19:00Z</dcterms:created>
  <dcterms:modified xsi:type="dcterms:W3CDTF">2015-07-01T04:20:00Z</dcterms:modified>
</cp:coreProperties>
</file>