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1C7" w:rsidRDefault="008A71C7" w:rsidP="008A71C7">
      <w:pPr>
        <w:spacing w:after="0" w:line="240" w:lineRule="auto"/>
        <w:jc w:val="center"/>
        <w:rPr>
          <w:b/>
          <w:sz w:val="28"/>
          <w:szCs w:val="28"/>
        </w:rPr>
      </w:pPr>
      <w:r w:rsidRPr="004E1184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Pr="004E1184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Pr="004E1184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4E1184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 xml:space="preserve"> </w:t>
      </w:r>
      <w:r w:rsidRPr="004E1184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 xml:space="preserve"> </w:t>
      </w:r>
      <w:r w:rsidRPr="004E1184">
        <w:rPr>
          <w:b/>
          <w:sz w:val="28"/>
          <w:szCs w:val="28"/>
        </w:rPr>
        <w:t>á</w:t>
      </w:r>
      <w:r>
        <w:rPr>
          <w:b/>
          <w:sz w:val="28"/>
          <w:szCs w:val="28"/>
        </w:rPr>
        <w:t xml:space="preserve"> </w:t>
      </w:r>
      <w:r w:rsidRPr="004E1184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 </w:t>
      </w:r>
      <w:r w:rsidRPr="004E1184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4E1184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4E1184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4E1184">
        <w:rPr>
          <w:b/>
          <w:sz w:val="28"/>
          <w:szCs w:val="28"/>
        </w:rPr>
        <w:t xml:space="preserve">e </w:t>
      </w:r>
    </w:p>
    <w:p w:rsidR="00B949A1" w:rsidRDefault="00F37F8D" w:rsidP="008A7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1C7">
        <w:rPr>
          <w:rFonts w:ascii="Times New Roman" w:hAnsi="Times New Roman" w:cs="Times New Roman"/>
          <w:b/>
          <w:sz w:val="28"/>
          <w:szCs w:val="28"/>
        </w:rPr>
        <w:t>k dodržiavaniu etického kódexu Ž</w:t>
      </w:r>
      <w:r w:rsidR="00B83245">
        <w:rPr>
          <w:rFonts w:ascii="Times New Roman" w:hAnsi="Times New Roman" w:cs="Times New Roman"/>
          <w:b/>
          <w:sz w:val="28"/>
          <w:szCs w:val="28"/>
        </w:rPr>
        <w:t xml:space="preserve">elezníc </w:t>
      </w:r>
      <w:r w:rsidRPr="008A71C7">
        <w:rPr>
          <w:rFonts w:ascii="Times New Roman" w:hAnsi="Times New Roman" w:cs="Times New Roman"/>
          <w:b/>
          <w:sz w:val="28"/>
          <w:szCs w:val="28"/>
        </w:rPr>
        <w:t>S</w:t>
      </w:r>
      <w:r w:rsidR="00B83245">
        <w:rPr>
          <w:rFonts w:ascii="Times New Roman" w:hAnsi="Times New Roman" w:cs="Times New Roman"/>
          <w:b/>
          <w:sz w:val="28"/>
          <w:szCs w:val="28"/>
        </w:rPr>
        <w:t>lovenskej republiky</w:t>
      </w:r>
    </w:p>
    <w:p w:rsidR="008A71C7" w:rsidRPr="008A71C7" w:rsidRDefault="008A71C7" w:rsidP="008A71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F8D" w:rsidRDefault="00F37F8D" w:rsidP="00F37F8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Čestne prehlasujem, že </w:t>
      </w:r>
    </w:p>
    <w:p w:rsidR="00F37F8D" w:rsidRDefault="00745E2A" w:rsidP="00F37F8D">
      <w:pPr>
        <w:spacing w:after="120" w:line="240" w:lineRule="auto"/>
        <w:jc w:val="both"/>
        <w:rPr>
          <w:i/>
          <w:color w:val="0000FF"/>
        </w:rPr>
      </w:pPr>
      <w:r>
        <w:rPr>
          <w:i/>
          <w:color w:val="0000FF"/>
        </w:rPr>
        <w:t xml:space="preserve"> </w:t>
      </w:r>
      <w:r w:rsidR="00F37F8D">
        <w:rPr>
          <w:i/>
          <w:color w:val="0000FF"/>
        </w:rPr>
        <w:t xml:space="preserve">(použije sa, </w:t>
      </w:r>
      <w:r w:rsidR="00F37F8D" w:rsidRPr="009E120B">
        <w:rPr>
          <w:i/>
          <w:color w:val="0000FF"/>
        </w:rPr>
        <w:t xml:space="preserve">ak je obchodným partnerom </w:t>
      </w:r>
      <w:r w:rsidR="00F37F8D">
        <w:rPr>
          <w:i/>
          <w:color w:val="0000FF"/>
        </w:rPr>
        <w:t>fyzická osoba – podnikateľ)</w:t>
      </w:r>
    </w:p>
    <w:p w:rsidR="00F37F8D" w:rsidRDefault="00F37F8D" w:rsidP="00F37F8D">
      <w:pPr>
        <w:tabs>
          <w:tab w:val="left" w:pos="3969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Meno a priezvisko:</w:t>
      </w:r>
      <w:r>
        <w:rPr>
          <w:sz w:val="24"/>
          <w:szCs w:val="24"/>
        </w:rPr>
        <w:tab/>
        <w:t>...........................................................................</w:t>
      </w:r>
    </w:p>
    <w:p w:rsidR="00F37F8D" w:rsidRDefault="00F37F8D" w:rsidP="00F37F8D">
      <w:pPr>
        <w:tabs>
          <w:tab w:val="left" w:pos="3969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Trvalý pobyt:</w:t>
      </w:r>
      <w:r>
        <w:rPr>
          <w:sz w:val="24"/>
          <w:szCs w:val="24"/>
        </w:rPr>
        <w:tab/>
        <w:t>...........................................................................</w:t>
      </w:r>
    </w:p>
    <w:p w:rsidR="00F37F8D" w:rsidRDefault="00F37F8D" w:rsidP="00F37F8D">
      <w:pPr>
        <w:tabs>
          <w:tab w:val="left" w:pos="3969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Obchodné meno:</w:t>
      </w:r>
      <w:r>
        <w:rPr>
          <w:sz w:val="24"/>
          <w:szCs w:val="24"/>
        </w:rPr>
        <w:tab/>
        <w:t>...........................................................................</w:t>
      </w:r>
    </w:p>
    <w:p w:rsidR="00F37F8D" w:rsidRDefault="00F37F8D" w:rsidP="00F37F8D">
      <w:pPr>
        <w:tabs>
          <w:tab w:val="left" w:pos="3969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Miesto podnikania:</w:t>
      </w:r>
      <w:r>
        <w:rPr>
          <w:sz w:val="24"/>
          <w:szCs w:val="24"/>
        </w:rPr>
        <w:tab/>
        <w:t>...........................................................................</w:t>
      </w:r>
    </w:p>
    <w:p w:rsidR="00F37F8D" w:rsidRDefault="00F37F8D" w:rsidP="00F37F8D">
      <w:pPr>
        <w:tabs>
          <w:tab w:val="left" w:pos="3969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  <w:t>...........................................................................</w:t>
      </w:r>
    </w:p>
    <w:p w:rsidR="00F37F8D" w:rsidRDefault="00F37F8D" w:rsidP="00F37F8D">
      <w:pPr>
        <w:tabs>
          <w:tab w:val="left" w:pos="3969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DIČ:</w:t>
      </w:r>
      <w:r w:rsidRPr="00D97A9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...........................................................................</w:t>
      </w:r>
    </w:p>
    <w:p w:rsidR="00F37F8D" w:rsidRDefault="00F37F8D" w:rsidP="00F37F8D">
      <w:pPr>
        <w:tabs>
          <w:tab w:val="left" w:pos="3969"/>
        </w:tabs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IČ DPH:</w:t>
      </w:r>
      <w:r>
        <w:rPr>
          <w:sz w:val="24"/>
          <w:szCs w:val="24"/>
        </w:rPr>
        <w:tab/>
        <w:t>...........................................................................</w:t>
      </w:r>
    </w:p>
    <w:p w:rsidR="00F37F8D" w:rsidRPr="009E120B" w:rsidRDefault="00F37F8D" w:rsidP="00F37F8D">
      <w:pPr>
        <w:spacing w:after="120" w:line="240" w:lineRule="auto"/>
        <w:jc w:val="both"/>
        <w:rPr>
          <w:i/>
          <w:color w:val="0000FF"/>
        </w:rPr>
      </w:pPr>
      <w:r>
        <w:rPr>
          <w:i/>
          <w:color w:val="0000FF"/>
        </w:rPr>
        <w:t xml:space="preserve">(použije sa, </w:t>
      </w:r>
      <w:r w:rsidRPr="009E120B">
        <w:rPr>
          <w:i/>
          <w:color w:val="0000FF"/>
        </w:rPr>
        <w:t xml:space="preserve">ak je obchodným partnerom </w:t>
      </w:r>
      <w:r>
        <w:rPr>
          <w:i/>
          <w:color w:val="0000FF"/>
        </w:rPr>
        <w:t>právnická osoba)</w:t>
      </w:r>
    </w:p>
    <w:p w:rsidR="00F37F8D" w:rsidRDefault="00F37F8D" w:rsidP="00F37F8D">
      <w:pPr>
        <w:tabs>
          <w:tab w:val="left" w:pos="3969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Obchodné meno:</w:t>
      </w:r>
      <w:r>
        <w:rPr>
          <w:sz w:val="24"/>
          <w:szCs w:val="24"/>
        </w:rPr>
        <w:tab/>
        <w:t>...........................................................................</w:t>
      </w:r>
    </w:p>
    <w:p w:rsidR="00F37F8D" w:rsidRDefault="00F37F8D" w:rsidP="00F37F8D">
      <w:pPr>
        <w:tabs>
          <w:tab w:val="left" w:pos="3969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Štatutárny orgán:</w:t>
      </w:r>
      <w:r>
        <w:rPr>
          <w:sz w:val="24"/>
          <w:szCs w:val="24"/>
        </w:rPr>
        <w:tab/>
        <w:t>...........................................................................</w:t>
      </w:r>
    </w:p>
    <w:p w:rsidR="00F37F8D" w:rsidRDefault="00F37F8D" w:rsidP="00F37F8D">
      <w:pPr>
        <w:tabs>
          <w:tab w:val="left" w:pos="3969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  <w:t>...........................................................................</w:t>
      </w:r>
    </w:p>
    <w:p w:rsidR="00F37F8D" w:rsidRDefault="00F37F8D" w:rsidP="00F37F8D">
      <w:pPr>
        <w:tabs>
          <w:tab w:val="left" w:pos="3969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  <w:t>...........................................................................</w:t>
      </w:r>
    </w:p>
    <w:p w:rsidR="00F37F8D" w:rsidRDefault="00F37F8D" w:rsidP="00F37F8D">
      <w:pPr>
        <w:tabs>
          <w:tab w:val="left" w:pos="3969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DIČ:</w:t>
      </w:r>
      <w:r w:rsidRPr="00D97A9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...........................................................................</w:t>
      </w:r>
    </w:p>
    <w:p w:rsidR="00F37F8D" w:rsidRDefault="00F37F8D" w:rsidP="00F37F8D">
      <w:pPr>
        <w:tabs>
          <w:tab w:val="left" w:pos="3969"/>
        </w:tabs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IČ DPH:</w:t>
      </w:r>
      <w:r>
        <w:rPr>
          <w:sz w:val="24"/>
          <w:szCs w:val="24"/>
        </w:rPr>
        <w:tab/>
        <w:t>...........................................................................</w:t>
      </w:r>
    </w:p>
    <w:p w:rsidR="00F37F8D" w:rsidRDefault="00F37F8D"/>
    <w:p w:rsidR="00F37F8D" w:rsidRDefault="00F37F8D"/>
    <w:p w:rsidR="00F37F8D" w:rsidRPr="003F0381" w:rsidRDefault="009575C4" w:rsidP="00F37F8D">
      <w:pPr>
        <w:jc w:val="both"/>
        <w:rPr>
          <w:b/>
          <w:bCs/>
          <w:sz w:val="24"/>
          <w:szCs w:val="24"/>
        </w:rPr>
      </w:pPr>
      <w:r>
        <w:rPr>
          <w:iCs/>
          <w:sz w:val="24"/>
          <w:szCs w:val="24"/>
        </w:rPr>
        <w:t xml:space="preserve">ako </w:t>
      </w:r>
      <w:r w:rsidR="003F0381" w:rsidRPr="003F0381">
        <w:rPr>
          <w:iCs/>
          <w:sz w:val="24"/>
          <w:szCs w:val="24"/>
        </w:rPr>
        <w:t>z</w:t>
      </w:r>
      <w:r w:rsidR="00F37F8D" w:rsidRPr="003F0381">
        <w:rPr>
          <w:iCs/>
          <w:sz w:val="24"/>
          <w:szCs w:val="24"/>
        </w:rPr>
        <w:t xml:space="preserve">mluvný partner ŽSR </w:t>
      </w:r>
      <w:r w:rsidR="003F0381" w:rsidRPr="003F0381">
        <w:rPr>
          <w:iCs/>
          <w:sz w:val="24"/>
          <w:szCs w:val="24"/>
        </w:rPr>
        <w:t>som</w:t>
      </w:r>
      <w:r w:rsidR="00F37F8D" w:rsidRPr="003F0381">
        <w:rPr>
          <w:iCs/>
          <w:sz w:val="24"/>
          <w:szCs w:val="24"/>
        </w:rPr>
        <w:t xml:space="preserve"> povinný dodržiavať Etický kódex Železníc Slovenskej republiky. Aktuálne znenie Etického kódexu Železníc Slovenskej republiky je zverejnené na internetovej stránk</w:t>
      </w:r>
      <w:r w:rsidR="003F0381" w:rsidRPr="003F0381">
        <w:rPr>
          <w:iCs/>
          <w:sz w:val="24"/>
          <w:szCs w:val="24"/>
        </w:rPr>
        <w:t>e Železníc Slovenskej republiky</w:t>
      </w:r>
      <w:r w:rsidR="00F37F8D" w:rsidRPr="003F0381">
        <w:rPr>
          <w:b/>
          <w:bCs/>
          <w:sz w:val="24"/>
          <w:szCs w:val="24"/>
        </w:rPr>
        <w:t>.</w:t>
      </w:r>
    </w:p>
    <w:p w:rsidR="00F37F8D" w:rsidRDefault="00F37F8D" w:rsidP="00F37F8D">
      <w:pPr>
        <w:jc w:val="both"/>
        <w:rPr>
          <w:b/>
          <w:bCs/>
          <w:sz w:val="24"/>
          <w:szCs w:val="24"/>
        </w:rPr>
      </w:pPr>
    </w:p>
    <w:p w:rsidR="00F37F8D" w:rsidRDefault="00F37F8D" w:rsidP="00F37F8D">
      <w:pPr>
        <w:jc w:val="both"/>
        <w:rPr>
          <w:b/>
          <w:bCs/>
          <w:sz w:val="24"/>
          <w:szCs w:val="24"/>
        </w:rPr>
      </w:pPr>
    </w:p>
    <w:p w:rsidR="00F37F8D" w:rsidRDefault="00F37F8D" w:rsidP="00F37F8D">
      <w:pPr>
        <w:tabs>
          <w:tab w:val="left" w:pos="581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V..................................., dňa .................</w:t>
      </w:r>
      <w:r>
        <w:rPr>
          <w:sz w:val="24"/>
          <w:szCs w:val="24"/>
        </w:rPr>
        <w:tab/>
        <w:t>...............................................</w:t>
      </w:r>
    </w:p>
    <w:p w:rsidR="00F37F8D" w:rsidRDefault="00F37F8D" w:rsidP="00F37F8D">
      <w:pPr>
        <w:tabs>
          <w:tab w:val="left" w:pos="581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Meno a priezvisko</w:t>
      </w:r>
    </w:p>
    <w:p w:rsidR="00F37F8D" w:rsidRDefault="00F37F8D" w:rsidP="00F37F8D">
      <w:pPr>
        <w:tabs>
          <w:tab w:val="left" w:pos="5812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funkcia </w:t>
      </w:r>
    </w:p>
    <w:p w:rsidR="00F37F8D" w:rsidRPr="00F37F8D" w:rsidRDefault="00F37F8D" w:rsidP="00F37F8D">
      <w:pPr>
        <w:jc w:val="both"/>
        <w:rPr>
          <w:sz w:val="24"/>
          <w:szCs w:val="24"/>
        </w:rPr>
      </w:pPr>
    </w:p>
    <w:sectPr w:rsidR="00F37F8D" w:rsidRPr="00F37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F8D"/>
    <w:rsid w:val="000D1B80"/>
    <w:rsid w:val="001A19F2"/>
    <w:rsid w:val="003F0381"/>
    <w:rsid w:val="00745E2A"/>
    <w:rsid w:val="008A71C7"/>
    <w:rsid w:val="009575C4"/>
    <w:rsid w:val="00B83245"/>
    <w:rsid w:val="00B949A1"/>
    <w:rsid w:val="00E846BD"/>
    <w:rsid w:val="00F03DA2"/>
    <w:rsid w:val="00F37F8D"/>
    <w:rsid w:val="00FD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E1571-BBB7-49B9-B5B6-7032C526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Chovanec František</dc:creator>
  <cp:keywords/>
  <dc:description/>
  <cp:lastModifiedBy>Kaščáková Monika</cp:lastModifiedBy>
  <cp:revision>1</cp:revision>
  <dcterms:created xsi:type="dcterms:W3CDTF">2025-01-20T07:24:00Z</dcterms:created>
  <dcterms:modified xsi:type="dcterms:W3CDTF">2025-01-20T07:24:00Z</dcterms:modified>
</cp:coreProperties>
</file>